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9" w:rsidRDefault="00B46CA9" w:rsidP="00A05D25">
      <w:pPr>
        <w:spacing w:line="240" w:lineRule="auto"/>
        <w:ind w:left="0"/>
        <w:rPr>
          <w:spacing w:val="-16"/>
          <w:sz w:val="28"/>
          <w:szCs w:val="28"/>
          <w:lang w:val="uk-UA"/>
        </w:rPr>
      </w:pPr>
    </w:p>
    <w:p w:rsidR="00A05D25" w:rsidRPr="00B46CA9" w:rsidRDefault="00A05D25" w:rsidP="00A05D25">
      <w:pPr>
        <w:spacing w:line="240" w:lineRule="auto"/>
        <w:ind w:left="0"/>
        <w:rPr>
          <w:b/>
          <w:spacing w:val="-16"/>
          <w:sz w:val="28"/>
          <w:szCs w:val="28"/>
          <w:lang w:val="uk-UA"/>
        </w:rPr>
      </w:pPr>
      <w:r w:rsidRPr="00B46CA9">
        <w:rPr>
          <w:b/>
          <w:spacing w:val="-16"/>
          <w:sz w:val="28"/>
          <w:szCs w:val="28"/>
          <w:lang w:val="uk-UA"/>
        </w:rPr>
        <w:t>Графік проведення методичних семінарів</w:t>
      </w:r>
    </w:p>
    <w:p w:rsidR="00A05D25" w:rsidRPr="00B46CA9" w:rsidRDefault="00A05D25" w:rsidP="00A05D25">
      <w:pPr>
        <w:spacing w:line="240" w:lineRule="auto"/>
        <w:ind w:left="0"/>
        <w:rPr>
          <w:b/>
          <w:sz w:val="28"/>
          <w:szCs w:val="28"/>
          <w:lang w:val="uk-UA"/>
        </w:rPr>
      </w:pPr>
      <w:r w:rsidRPr="00B46CA9">
        <w:rPr>
          <w:b/>
          <w:sz w:val="28"/>
          <w:szCs w:val="28"/>
          <w:lang w:val="uk-UA"/>
        </w:rPr>
        <w:t>на кафедрі англійської філології 20</w:t>
      </w:r>
      <w:r w:rsidR="009D0B4F">
        <w:rPr>
          <w:b/>
          <w:sz w:val="28"/>
          <w:szCs w:val="28"/>
          <w:lang w:val="uk-UA"/>
        </w:rPr>
        <w:t>21</w:t>
      </w:r>
      <w:r w:rsidRPr="00B46CA9">
        <w:rPr>
          <w:b/>
          <w:sz w:val="28"/>
          <w:szCs w:val="28"/>
          <w:lang w:val="uk-UA"/>
        </w:rPr>
        <w:t>/20</w:t>
      </w:r>
      <w:r w:rsidR="009D0B4F">
        <w:rPr>
          <w:b/>
          <w:sz w:val="28"/>
          <w:szCs w:val="28"/>
          <w:lang w:val="uk-UA"/>
        </w:rPr>
        <w:t>22</w:t>
      </w:r>
      <w:r w:rsidRPr="00B46CA9">
        <w:rPr>
          <w:b/>
          <w:sz w:val="28"/>
          <w:szCs w:val="28"/>
          <w:lang w:val="uk-UA"/>
        </w:rPr>
        <w:t xml:space="preserve"> </w:t>
      </w:r>
      <w:proofErr w:type="spellStart"/>
      <w:r w:rsidRPr="00B46CA9">
        <w:rPr>
          <w:b/>
          <w:sz w:val="28"/>
          <w:szCs w:val="28"/>
          <w:lang w:val="uk-UA"/>
        </w:rPr>
        <w:t>н.р</w:t>
      </w:r>
      <w:proofErr w:type="spellEnd"/>
      <w:r w:rsidRPr="00B46CA9"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tblpY="1185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6"/>
        <w:gridCol w:w="3001"/>
        <w:gridCol w:w="2939"/>
      </w:tblGrid>
      <w:tr w:rsidR="00B46CA9" w:rsidRPr="00B46CA9" w:rsidTr="0080704D">
        <w:trPr>
          <w:trHeight w:val="1088"/>
        </w:trPr>
        <w:tc>
          <w:tcPr>
            <w:tcW w:w="3436" w:type="dxa"/>
            <w:vAlign w:val="center"/>
          </w:tcPr>
          <w:p w:rsidR="00B46CA9" w:rsidRPr="00B46CA9" w:rsidRDefault="00B46CA9" w:rsidP="00B46CA9">
            <w:pPr>
              <w:spacing w:line="240" w:lineRule="auto"/>
              <w:ind w:left="0"/>
              <w:rPr>
                <w:b/>
                <w:spacing w:val="-16"/>
                <w:sz w:val="24"/>
                <w:szCs w:val="24"/>
                <w:lang w:val="uk-UA"/>
              </w:rPr>
            </w:pPr>
            <w:r w:rsidRPr="00B46CA9">
              <w:rPr>
                <w:b/>
                <w:spacing w:val="-16"/>
                <w:sz w:val="24"/>
                <w:szCs w:val="24"/>
                <w:lang w:val="uk-UA"/>
              </w:rPr>
              <w:t>ПІБ доповідача</w:t>
            </w:r>
          </w:p>
        </w:tc>
        <w:tc>
          <w:tcPr>
            <w:tcW w:w="3001" w:type="dxa"/>
            <w:vAlign w:val="center"/>
          </w:tcPr>
          <w:p w:rsidR="00B46CA9" w:rsidRPr="00B46CA9" w:rsidRDefault="00B46CA9" w:rsidP="00B46CA9">
            <w:pPr>
              <w:spacing w:line="240" w:lineRule="auto"/>
              <w:ind w:left="0"/>
              <w:rPr>
                <w:b/>
                <w:spacing w:val="-16"/>
                <w:sz w:val="24"/>
                <w:szCs w:val="24"/>
                <w:lang w:val="en-US"/>
              </w:rPr>
            </w:pPr>
            <w:r w:rsidRPr="00B46CA9">
              <w:rPr>
                <w:b/>
                <w:spacing w:val="-16"/>
                <w:sz w:val="24"/>
                <w:szCs w:val="24"/>
                <w:lang w:val="uk-UA"/>
              </w:rPr>
              <w:t>Тема семінару</w:t>
            </w:r>
          </w:p>
          <w:p w:rsidR="00B46CA9" w:rsidRPr="00B46CA9" w:rsidRDefault="00B46CA9" w:rsidP="00B46CA9">
            <w:pPr>
              <w:spacing w:line="240" w:lineRule="auto"/>
              <w:ind w:left="0"/>
              <w:rPr>
                <w:b/>
                <w:spacing w:val="-16"/>
                <w:sz w:val="24"/>
                <w:szCs w:val="24"/>
                <w:lang w:val="en-US"/>
              </w:rPr>
            </w:pPr>
          </w:p>
        </w:tc>
        <w:tc>
          <w:tcPr>
            <w:tcW w:w="2939" w:type="dxa"/>
            <w:vAlign w:val="center"/>
          </w:tcPr>
          <w:p w:rsidR="00B46CA9" w:rsidRPr="00B46CA9" w:rsidRDefault="00B46CA9" w:rsidP="00B46CA9">
            <w:pPr>
              <w:spacing w:line="240" w:lineRule="auto"/>
              <w:ind w:left="0"/>
              <w:rPr>
                <w:b/>
                <w:spacing w:val="-16"/>
                <w:sz w:val="24"/>
                <w:szCs w:val="24"/>
                <w:lang w:val="uk-UA"/>
              </w:rPr>
            </w:pPr>
            <w:r w:rsidRPr="00B46CA9">
              <w:rPr>
                <w:b/>
                <w:spacing w:val="-16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B46CA9" w:rsidRPr="00B46CA9" w:rsidTr="00B46CA9">
        <w:trPr>
          <w:trHeight w:val="883"/>
        </w:trPr>
        <w:tc>
          <w:tcPr>
            <w:tcW w:w="3436" w:type="dxa"/>
            <w:vAlign w:val="center"/>
          </w:tcPr>
          <w:p w:rsidR="00B46CA9" w:rsidRPr="009D0B4F" w:rsidRDefault="009D0B4F" w:rsidP="00B46CA9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доц. Лобова О. К.</w:t>
            </w:r>
          </w:p>
        </w:tc>
        <w:tc>
          <w:tcPr>
            <w:tcW w:w="3001" w:type="dxa"/>
            <w:vAlign w:val="center"/>
          </w:tcPr>
          <w:p w:rsidR="00B46CA9" w:rsidRPr="00B46CA9" w:rsidRDefault="00B46CA9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</w:p>
        </w:tc>
        <w:tc>
          <w:tcPr>
            <w:tcW w:w="2939" w:type="dxa"/>
            <w:vAlign w:val="center"/>
          </w:tcPr>
          <w:p w:rsidR="00B46CA9" w:rsidRPr="009D0B4F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серпень,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21 р.</w:t>
            </w:r>
          </w:p>
        </w:tc>
      </w:tr>
      <w:tr w:rsidR="00B46CA9" w:rsidRPr="00B46CA9" w:rsidTr="00B46CA9">
        <w:trPr>
          <w:trHeight w:val="700"/>
        </w:trPr>
        <w:tc>
          <w:tcPr>
            <w:tcW w:w="3436" w:type="dxa"/>
            <w:vAlign w:val="center"/>
          </w:tcPr>
          <w:p w:rsidR="00B46CA9" w:rsidRPr="00B46CA9" w:rsidRDefault="009D0B4F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9D0B4F">
              <w:rPr>
                <w:spacing w:val="-16"/>
                <w:sz w:val="24"/>
                <w:szCs w:val="24"/>
                <w:lang w:val="uk-UA"/>
              </w:rPr>
              <w:t>доц. Тарасова С.О.</w:t>
            </w:r>
          </w:p>
        </w:tc>
        <w:tc>
          <w:tcPr>
            <w:tcW w:w="3001" w:type="dxa"/>
            <w:vAlign w:val="center"/>
          </w:tcPr>
          <w:p w:rsidR="00B46CA9" w:rsidRPr="009D0B4F" w:rsidRDefault="009D0B4F" w:rsidP="00A749DF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en-US"/>
              </w:rPr>
            </w:pPr>
            <w:proofErr w:type="spellStart"/>
            <w:r w:rsidRPr="009D0B4F">
              <w:rPr>
                <w:spacing w:val="-16"/>
                <w:sz w:val="24"/>
                <w:szCs w:val="24"/>
                <w:lang w:val="uk-UA"/>
              </w:rPr>
              <w:t>New</w:t>
            </w:r>
            <w:proofErr w:type="spellEnd"/>
            <w:r w:rsidRPr="009D0B4F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B4F">
              <w:rPr>
                <w:spacing w:val="-16"/>
                <w:sz w:val="24"/>
                <w:szCs w:val="24"/>
                <w:lang w:val="uk-UA"/>
              </w:rPr>
              <w:t>ideas</w:t>
            </w:r>
            <w:proofErr w:type="spellEnd"/>
            <w:r w:rsidRPr="009D0B4F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B4F">
              <w:rPr>
                <w:spacing w:val="-16"/>
                <w:sz w:val="24"/>
                <w:szCs w:val="24"/>
                <w:lang w:val="uk-UA"/>
              </w:rPr>
              <w:t>for</w:t>
            </w:r>
            <w:proofErr w:type="spellEnd"/>
            <w:r w:rsidRPr="009D0B4F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0B4F">
              <w:rPr>
                <w:spacing w:val="-16"/>
                <w:sz w:val="24"/>
                <w:szCs w:val="24"/>
                <w:lang w:val="uk-UA"/>
              </w:rPr>
              <w:t>dictations</w:t>
            </w:r>
            <w:proofErr w:type="spellEnd"/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вересень,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21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46CA9" w:rsidRPr="00B46CA9" w:rsidTr="0080704D">
        <w:trPr>
          <w:trHeight w:val="1360"/>
        </w:trPr>
        <w:tc>
          <w:tcPr>
            <w:tcW w:w="3436" w:type="dxa"/>
            <w:vAlign w:val="center"/>
          </w:tcPr>
          <w:p w:rsidR="00B46CA9" w:rsidRPr="009D0B4F" w:rsidRDefault="009D0B4F" w:rsidP="00B46CA9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9D0B4F">
              <w:rPr>
                <w:spacing w:val="-16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9D0B4F">
              <w:rPr>
                <w:spacing w:val="-16"/>
                <w:sz w:val="24"/>
                <w:szCs w:val="24"/>
                <w:lang w:val="uk-UA"/>
              </w:rPr>
              <w:t>Гужва</w:t>
            </w:r>
            <w:proofErr w:type="spellEnd"/>
            <w:r w:rsidRPr="009D0B4F">
              <w:rPr>
                <w:spacing w:val="-16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3001" w:type="dxa"/>
            <w:vAlign w:val="center"/>
          </w:tcPr>
          <w:p w:rsidR="00B46CA9" w:rsidRPr="00B46CA9" w:rsidRDefault="009D0B4F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r w:rsidRPr="009D0B4F">
              <w:rPr>
                <w:spacing w:val="-16"/>
                <w:sz w:val="24"/>
                <w:szCs w:val="24"/>
                <w:lang w:val="uk-UA"/>
              </w:rPr>
              <w:t>Особливості дистанційного навчання іноземних мов у закладах вищої освіти в умовах карантину.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жовтень,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21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46CA9" w:rsidRPr="00B46CA9" w:rsidTr="004D1896">
        <w:trPr>
          <w:trHeight w:val="1009"/>
        </w:trPr>
        <w:tc>
          <w:tcPr>
            <w:tcW w:w="3436" w:type="dxa"/>
            <w:vAlign w:val="center"/>
          </w:tcPr>
          <w:p w:rsidR="00B46CA9" w:rsidRPr="000C228F" w:rsidRDefault="000C228F" w:rsidP="009E196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0C228F">
              <w:rPr>
                <w:spacing w:val="-16"/>
                <w:sz w:val="24"/>
                <w:szCs w:val="24"/>
                <w:lang w:val="uk-UA"/>
              </w:rPr>
              <w:t>доц. Морозова І. І.</w:t>
            </w:r>
          </w:p>
        </w:tc>
        <w:tc>
          <w:tcPr>
            <w:tcW w:w="3001" w:type="dxa"/>
            <w:vAlign w:val="center"/>
          </w:tcPr>
          <w:p w:rsidR="00B46CA9" w:rsidRPr="00B46CA9" w:rsidRDefault="000C228F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r w:rsidRPr="000C228F">
              <w:rPr>
                <w:spacing w:val="-16"/>
                <w:sz w:val="24"/>
                <w:szCs w:val="24"/>
                <w:lang w:val="uk-UA"/>
              </w:rPr>
              <w:t>Підсумковий контроль за допомогою</w:t>
            </w:r>
            <w:r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0C228F">
              <w:rPr>
                <w:spacing w:val="-16"/>
                <w:sz w:val="24"/>
                <w:szCs w:val="24"/>
                <w:lang w:val="uk-UA"/>
              </w:rPr>
              <w:t xml:space="preserve">LMS </w:t>
            </w:r>
            <w:proofErr w:type="spellStart"/>
            <w:r w:rsidRPr="000C228F">
              <w:rPr>
                <w:spacing w:val="-16"/>
                <w:sz w:val="24"/>
                <w:szCs w:val="24"/>
                <w:lang w:val="uk-UA"/>
              </w:rPr>
              <w:t>Moodle</w:t>
            </w:r>
            <w:proofErr w:type="spellEnd"/>
            <w:r w:rsidRPr="000C228F">
              <w:rPr>
                <w:spacing w:val="-16"/>
                <w:sz w:val="24"/>
                <w:szCs w:val="24"/>
                <w:lang w:val="uk-UA"/>
              </w:rPr>
              <w:t>: нотатки початківця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листопад,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21</w:t>
            </w:r>
            <w:r w:rsidRPr="00B46CA9">
              <w:rPr>
                <w:spacing w:val="-16"/>
                <w:sz w:val="24"/>
                <w:szCs w:val="24"/>
              </w:rPr>
              <w:t xml:space="preserve"> 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>р</w:t>
            </w:r>
          </w:p>
        </w:tc>
      </w:tr>
      <w:tr w:rsidR="00B46CA9" w:rsidRPr="00B46CA9" w:rsidTr="0056344D">
        <w:trPr>
          <w:trHeight w:val="1421"/>
        </w:trPr>
        <w:tc>
          <w:tcPr>
            <w:tcW w:w="3436" w:type="dxa"/>
            <w:vAlign w:val="center"/>
          </w:tcPr>
          <w:p w:rsidR="00B46CA9" w:rsidRPr="00B46CA9" w:rsidRDefault="00252C89" w:rsidP="00B46CA9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п</w:t>
            </w:r>
            <w:r w:rsidR="000C228F">
              <w:rPr>
                <w:spacing w:val="-16"/>
                <w:sz w:val="24"/>
                <w:szCs w:val="24"/>
                <w:lang w:val="uk-UA"/>
              </w:rPr>
              <w:t>роф.. Бондаренко Є. В.</w:t>
            </w:r>
          </w:p>
        </w:tc>
        <w:tc>
          <w:tcPr>
            <w:tcW w:w="3001" w:type="dxa"/>
            <w:vAlign w:val="center"/>
          </w:tcPr>
          <w:p w:rsidR="00B46CA9" w:rsidRPr="009D0B4F" w:rsidRDefault="00252C89" w:rsidP="00377603">
            <w:pPr>
              <w:spacing w:line="240" w:lineRule="auto"/>
              <w:ind w:left="0"/>
              <w:rPr>
                <w:color w:val="000000" w:themeColor="text1"/>
                <w:spacing w:val="-16"/>
                <w:sz w:val="24"/>
                <w:szCs w:val="24"/>
              </w:rPr>
            </w:pPr>
            <w:proofErr w:type="spellStart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>Потенці</w:t>
            </w:r>
            <w:proofErr w:type="gramStart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>ал</w:t>
            </w:r>
            <w:proofErr w:type="spellEnd"/>
            <w:proofErr w:type="gramEnd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>індивідуалізації</w:t>
            </w:r>
            <w:proofErr w:type="spellEnd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>навчання</w:t>
            </w:r>
            <w:proofErr w:type="spellEnd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 xml:space="preserve"> на </w:t>
            </w:r>
            <w:proofErr w:type="spellStart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>інтерактивних</w:t>
            </w:r>
            <w:proofErr w:type="spellEnd"/>
            <w:r w:rsidRPr="00252C89">
              <w:rPr>
                <w:color w:val="000000" w:themeColor="text1"/>
                <w:spacing w:val="-16"/>
                <w:sz w:val="24"/>
                <w:szCs w:val="24"/>
              </w:rPr>
              <w:t xml:space="preserve"> платформах.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грудень,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21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46CA9" w:rsidRPr="00B46CA9" w:rsidTr="0080704D">
        <w:trPr>
          <w:trHeight w:val="782"/>
        </w:trPr>
        <w:tc>
          <w:tcPr>
            <w:tcW w:w="3436" w:type="dxa"/>
            <w:vAlign w:val="center"/>
          </w:tcPr>
          <w:p w:rsidR="00B46CA9" w:rsidRPr="0096333A" w:rsidRDefault="0096333A" w:rsidP="00762A8A">
            <w:pPr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252C89" w:rsidRPr="0096333A">
              <w:rPr>
                <w:sz w:val="24"/>
                <w:szCs w:val="24"/>
                <w:lang w:val="uk-UA"/>
              </w:rPr>
              <w:t xml:space="preserve">т. </w:t>
            </w:r>
            <w:proofErr w:type="spellStart"/>
            <w:r w:rsidR="00252C89" w:rsidRPr="0096333A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96333A">
              <w:rPr>
                <w:sz w:val="24"/>
                <w:szCs w:val="24"/>
                <w:lang w:val="uk-UA"/>
              </w:rPr>
              <w:t>. Кузьміна В. С.</w:t>
            </w:r>
          </w:p>
        </w:tc>
        <w:tc>
          <w:tcPr>
            <w:tcW w:w="3001" w:type="dxa"/>
            <w:vAlign w:val="center"/>
          </w:tcPr>
          <w:p w:rsidR="00B46CA9" w:rsidRPr="0096333A" w:rsidRDefault="0096333A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r w:rsidRPr="0096333A">
              <w:rPr>
                <w:spacing w:val="-16"/>
                <w:sz w:val="24"/>
                <w:szCs w:val="24"/>
                <w:lang w:val="uk-UA"/>
              </w:rPr>
              <w:t>Види вправ и завдань для роботи з текстом на заняттях з аналітичного читання на 3 курсі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січень,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22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46CA9" w:rsidRPr="00B46CA9" w:rsidTr="0080704D">
        <w:trPr>
          <w:trHeight w:val="816"/>
        </w:trPr>
        <w:tc>
          <w:tcPr>
            <w:tcW w:w="3436" w:type="dxa"/>
            <w:vAlign w:val="center"/>
          </w:tcPr>
          <w:p w:rsidR="00B46CA9" w:rsidRPr="0096333A" w:rsidRDefault="0096333A" w:rsidP="009E196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д</w:t>
            </w:r>
            <w:r w:rsidRPr="0096333A">
              <w:rPr>
                <w:spacing w:val="-16"/>
                <w:sz w:val="24"/>
                <w:szCs w:val="24"/>
                <w:lang w:val="uk-UA"/>
              </w:rPr>
              <w:t>оц.. Шпак О. В.</w:t>
            </w:r>
          </w:p>
        </w:tc>
        <w:tc>
          <w:tcPr>
            <w:tcW w:w="3001" w:type="dxa"/>
            <w:vAlign w:val="center"/>
          </w:tcPr>
          <w:p w:rsidR="00B46CA9" w:rsidRPr="0096333A" w:rsidRDefault="0096333A" w:rsidP="0096333A">
            <w:pPr>
              <w:spacing w:line="240" w:lineRule="auto"/>
              <w:ind w:left="0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 xml:space="preserve">Підготовка до проходження </w:t>
            </w:r>
            <w:r>
              <w:rPr>
                <w:spacing w:val="-16"/>
                <w:sz w:val="24"/>
                <w:szCs w:val="24"/>
                <w:lang w:val="en-US"/>
              </w:rPr>
              <w:t>Cambridge</w:t>
            </w:r>
            <w:r w:rsidRPr="0096333A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  <w:lang w:val="en-US"/>
              </w:rPr>
              <w:t>Exams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лютий,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 xml:space="preserve">22 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>р.</w:t>
            </w:r>
          </w:p>
        </w:tc>
      </w:tr>
      <w:tr w:rsidR="00B46CA9" w:rsidRPr="00B46CA9" w:rsidTr="0080704D">
        <w:trPr>
          <w:trHeight w:val="510"/>
        </w:trPr>
        <w:tc>
          <w:tcPr>
            <w:tcW w:w="3436" w:type="dxa"/>
            <w:vAlign w:val="center"/>
          </w:tcPr>
          <w:p w:rsidR="00B46CA9" w:rsidRPr="0096333A" w:rsidRDefault="0096333A" w:rsidP="00F35B8C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96333A">
              <w:rPr>
                <w:spacing w:val="-16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Скринік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Ю. С.</w:t>
            </w:r>
          </w:p>
        </w:tc>
        <w:tc>
          <w:tcPr>
            <w:tcW w:w="3001" w:type="dxa"/>
            <w:vAlign w:val="center"/>
          </w:tcPr>
          <w:p w:rsidR="00B46CA9" w:rsidRPr="00B46CA9" w:rsidRDefault="0096333A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Е</w:t>
            </w:r>
            <w:r w:rsidRPr="0096333A">
              <w:rPr>
                <w:spacing w:val="-16"/>
                <w:sz w:val="24"/>
                <w:szCs w:val="24"/>
                <w:lang w:val="uk-UA"/>
              </w:rPr>
              <w:t>кологічний підхід у викладанні англійської як першої іноземної мови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березень,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 xml:space="preserve">22 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46CA9" w:rsidRPr="00B46CA9" w:rsidTr="004D1896">
        <w:trPr>
          <w:trHeight w:val="750"/>
        </w:trPr>
        <w:tc>
          <w:tcPr>
            <w:tcW w:w="3436" w:type="dxa"/>
            <w:vAlign w:val="center"/>
          </w:tcPr>
          <w:p w:rsidR="00B46CA9" w:rsidRPr="0096333A" w:rsidRDefault="0096333A" w:rsidP="00B46CA9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96333A">
              <w:rPr>
                <w:spacing w:val="-16"/>
                <w:sz w:val="24"/>
                <w:szCs w:val="24"/>
                <w:lang w:val="uk-UA"/>
              </w:rPr>
              <w:t xml:space="preserve">доц..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Легейда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3001" w:type="dxa"/>
            <w:vAlign w:val="center"/>
          </w:tcPr>
          <w:p w:rsidR="00B46CA9" w:rsidRPr="0051052A" w:rsidRDefault="0096333A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The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Effects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of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Multitasking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in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Online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квітень,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>22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46CA9" w:rsidRPr="00B46CA9" w:rsidTr="0080704D">
        <w:trPr>
          <w:trHeight w:val="510"/>
        </w:trPr>
        <w:tc>
          <w:tcPr>
            <w:tcW w:w="3436" w:type="dxa"/>
            <w:vAlign w:val="center"/>
          </w:tcPr>
          <w:p w:rsidR="00B46CA9" w:rsidRPr="0056344D" w:rsidRDefault="0056344D" w:rsidP="00B46CA9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6344D">
              <w:rPr>
                <w:spacing w:val="-16"/>
                <w:sz w:val="24"/>
                <w:szCs w:val="24"/>
                <w:lang w:val="uk-UA"/>
              </w:rPr>
              <w:t>викл</w:t>
            </w:r>
            <w:proofErr w:type="spellEnd"/>
            <w:r w:rsidRPr="0056344D">
              <w:rPr>
                <w:spacing w:val="-16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344D">
              <w:rPr>
                <w:spacing w:val="-16"/>
                <w:sz w:val="24"/>
                <w:szCs w:val="24"/>
                <w:lang w:val="uk-UA"/>
              </w:rPr>
              <w:t>Полторан</w:t>
            </w:r>
            <w:proofErr w:type="spellEnd"/>
            <w:r w:rsidRPr="0056344D">
              <w:rPr>
                <w:spacing w:val="-16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3001" w:type="dxa"/>
            <w:vAlign w:val="center"/>
          </w:tcPr>
          <w:p w:rsidR="00B46CA9" w:rsidRPr="0096333A" w:rsidRDefault="0096333A" w:rsidP="00B46CA9">
            <w:pPr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r w:rsidRPr="0096333A">
              <w:rPr>
                <w:spacing w:val="-16"/>
                <w:sz w:val="24"/>
                <w:szCs w:val="24"/>
                <w:lang w:val="uk-UA"/>
              </w:rPr>
              <w:t xml:space="preserve">Засоби мотивації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діяльності студентів</w:t>
            </w:r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травень,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 xml:space="preserve">22 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>р.</w:t>
            </w:r>
          </w:p>
        </w:tc>
      </w:tr>
      <w:tr w:rsidR="00B46CA9" w:rsidRPr="00B46CA9" w:rsidTr="0080704D">
        <w:trPr>
          <w:trHeight w:val="544"/>
        </w:trPr>
        <w:tc>
          <w:tcPr>
            <w:tcW w:w="3436" w:type="dxa"/>
            <w:vAlign w:val="center"/>
          </w:tcPr>
          <w:p w:rsidR="00B46CA9" w:rsidRPr="0056344D" w:rsidRDefault="0056344D" w:rsidP="0056344D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56344D">
              <w:rPr>
                <w:spacing w:val="-16"/>
                <w:sz w:val="24"/>
                <w:szCs w:val="24"/>
                <w:lang w:val="uk-UA"/>
              </w:rPr>
              <w:t>викл</w:t>
            </w:r>
            <w:proofErr w:type="spellEnd"/>
            <w:r w:rsidRPr="0056344D">
              <w:rPr>
                <w:spacing w:val="-16"/>
                <w:sz w:val="24"/>
                <w:szCs w:val="24"/>
                <w:lang w:val="uk-UA"/>
              </w:rPr>
              <w:t>. Ніколаєнко В. О.</w:t>
            </w:r>
          </w:p>
        </w:tc>
        <w:tc>
          <w:tcPr>
            <w:tcW w:w="3001" w:type="dxa"/>
            <w:vAlign w:val="center"/>
          </w:tcPr>
          <w:p w:rsidR="00B46CA9" w:rsidRPr="00762A8A" w:rsidRDefault="0096333A" w:rsidP="00B46CA9">
            <w:pPr>
              <w:widowControl w:val="0"/>
              <w:spacing w:line="240" w:lineRule="auto"/>
              <w:ind w:left="0"/>
              <w:rPr>
                <w:spacing w:val="-16"/>
                <w:sz w:val="24"/>
                <w:szCs w:val="24"/>
                <w:lang w:val="uk-UA"/>
              </w:rPr>
            </w:pP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Careers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in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the</w:t>
            </w:r>
            <w:proofErr w:type="spellEnd"/>
            <w:r w:rsidRPr="0096333A">
              <w:rPr>
                <w:spacing w:val="-16"/>
                <w:sz w:val="24"/>
                <w:szCs w:val="24"/>
                <w:lang w:val="uk-UA"/>
              </w:rPr>
              <w:t xml:space="preserve"> Post-Covid </w:t>
            </w:r>
            <w:proofErr w:type="spellStart"/>
            <w:r w:rsidRPr="0096333A">
              <w:rPr>
                <w:spacing w:val="-16"/>
                <w:sz w:val="24"/>
                <w:szCs w:val="24"/>
                <w:lang w:val="uk-UA"/>
              </w:rPr>
              <w:t>Era</w:t>
            </w:r>
            <w:proofErr w:type="spellEnd"/>
          </w:p>
        </w:tc>
        <w:tc>
          <w:tcPr>
            <w:tcW w:w="2939" w:type="dxa"/>
            <w:vAlign w:val="center"/>
          </w:tcPr>
          <w:p w:rsidR="00B46CA9" w:rsidRPr="00B46CA9" w:rsidRDefault="00B46CA9" w:rsidP="009D0B4F">
            <w:pPr>
              <w:spacing w:line="240" w:lineRule="auto"/>
              <w:ind w:left="0"/>
              <w:jc w:val="both"/>
              <w:rPr>
                <w:spacing w:val="-16"/>
                <w:sz w:val="24"/>
                <w:szCs w:val="24"/>
                <w:lang w:val="uk-UA"/>
              </w:rPr>
            </w:pPr>
            <w:r w:rsidRPr="00B46CA9">
              <w:rPr>
                <w:spacing w:val="-16"/>
                <w:sz w:val="24"/>
                <w:szCs w:val="24"/>
                <w:lang w:val="uk-UA"/>
              </w:rPr>
              <w:t>червень, 20</w:t>
            </w:r>
            <w:r w:rsidR="009D0B4F">
              <w:rPr>
                <w:spacing w:val="-16"/>
                <w:sz w:val="24"/>
                <w:szCs w:val="24"/>
                <w:lang w:val="uk-UA"/>
              </w:rPr>
              <w:t xml:space="preserve">22 </w:t>
            </w:r>
            <w:r w:rsidRPr="00B46CA9">
              <w:rPr>
                <w:spacing w:val="-16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290FAC" w:rsidRDefault="00290FAC" w:rsidP="00B46CA9">
      <w:pPr>
        <w:tabs>
          <w:tab w:val="left" w:pos="3615"/>
        </w:tabs>
        <w:ind w:left="0"/>
        <w:jc w:val="both"/>
        <w:rPr>
          <w:sz w:val="28"/>
          <w:szCs w:val="28"/>
          <w:lang w:val="uk-UA"/>
        </w:rPr>
      </w:pPr>
    </w:p>
    <w:p w:rsidR="00216E7E" w:rsidRPr="00D87BB3" w:rsidRDefault="00A05D25" w:rsidP="00D87BB3">
      <w:pPr>
        <w:tabs>
          <w:tab w:val="left" w:pos="3615"/>
        </w:tabs>
        <w:rPr>
          <w:sz w:val="28"/>
          <w:szCs w:val="28"/>
          <w:lang w:val="uk-UA"/>
        </w:rPr>
      </w:pPr>
      <w:r w:rsidRPr="003D0600">
        <w:rPr>
          <w:sz w:val="28"/>
          <w:szCs w:val="28"/>
          <w:lang w:val="uk-UA"/>
        </w:rPr>
        <w:t>Зав. кафе</w:t>
      </w:r>
      <w:r>
        <w:rPr>
          <w:sz w:val="28"/>
          <w:szCs w:val="28"/>
          <w:lang w:val="uk-UA"/>
        </w:rPr>
        <w:t xml:space="preserve">дри англійської філології                  </w:t>
      </w:r>
      <w:r w:rsidRPr="003D0600">
        <w:rPr>
          <w:sz w:val="28"/>
          <w:szCs w:val="28"/>
          <w:lang w:val="uk-UA"/>
        </w:rPr>
        <w:t xml:space="preserve"> </w:t>
      </w:r>
      <w:r w:rsidRPr="003D0600">
        <w:rPr>
          <w:sz w:val="28"/>
          <w:szCs w:val="28"/>
          <w:lang w:val="uk-UA"/>
        </w:rPr>
        <w:tab/>
      </w:r>
      <w:proofErr w:type="spellStart"/>
      <w:r w:rsidRPr="003D0600">
        <w:rPr>
          <w:sz w:val="28"/>
          <w:szCs w:val="28"/>
          <w:lang w:val="uk-UA"/>
        </w:rPr>
        <w:t>Самохіна</w:t>
      </w:r>
      <w:proofErr w:type="spellEnd"/>
      <w:r w:rsidRPr="003D0600">
        <w:rPr>
          <w:sz w:val="28"/>
          <w:szCs w:val="28"/>
          <w:lang w:val="uk-UA"/>
        </w:rPr>
        <w:t xml:space="preserve"> В.О.</w:t>
      </w:r>
    </w:p>
    <w:sectPr w:rsidR="00216E7E" w:rsidRPr="00D87BB3" w:rsidSect="009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5D25"/>
    <w:rsid w:val="00002F49"/>
    <w:rsid w:val="000329EE"/>
    <w:rsid w:val="00072E17"/>
    <w:rsid w:val="000C228F"/>
    <w:rsid w:val="00157CEA"/>
    <w:rsid w:val="001755AE"/>
    <w:rsid w:val="0018615B"/>
    <w:rsid w:val="001A6EA2"/>
    <w:rsid w:val="001D4EE6"/>
    <w:rsid w:val="00216E7E"/>
    <w:rsid w:val="00252C89"/>
    <w:rsid w:val="00290FAC"/>
    <w:rsid w:val="002C6E1E"/>
    <w:rsid w:val="00320C55"/>
    <w:rsid w:val="0032100A"/>
    <w:rsid w:val="00377603"/>
    <w:rsid w:val="00416E70"/>
    <w:rsid w:val="004A2806"/>
    <w:rsid w:val="004D1896"/>
    <w:rsid w:val="0051052A"/>
    <w:rsid w:val="00554609"/>
    <w:rsid w:val="0056344D"/>
    <w:rsid w:val="005A1749"/>
    <w:rsid w:val="005B2AFB"/>
    <w:rsid w:val="005F15A2"/>
    <w:rsid w:val="005F75F6"/>
    <w:rsid w:val="00606F4E"/>
    <w:rsid w:val="006922F5"/>
    <w:rsid w:val="006E2FC6"/>
    <w:rsid w:val="006F438E"/>
    <w:rsid w:val="0074266F"/>
    <w:rsid w:val="00762A8A"/>
    <w:rsid w:val="00803661"/>
    <w:rsid w:val="00896903"/>
    <w:rsid w:val="008C7241"/>
    <w:rsid w:val="008E6997"/>
    <w:rsid w:val="00914D57"/>
    <w:rsid w:val="00951906"/>
    <w:rsid w:val="0096333A"/>
    <w:rsid w:val="0098702C"/>
    <w:rsid w:val="009D0B4F"/>
    <w:rsid w:val="009E196F"/>
    <w:rsid w:val="00A05D25"/>
    <w:rsid w:val="00A137AA"/>
    <w:rsid w:val="00A7376D"/>
    <w:rsid w:val="00A749DF"/>
    <w:rsid w:val="00AC218A"/>
    <w:rsid w:val="00B457B3"/>
    <w:rsid w:val="00B46CA9"/>
    <w:rsid w:val="00B611CE"/>
    <w:rsid w:val="00D63ACA"/>
    <w:rsid w:val="00D72E2E"/>
    <w:rsid w:val="00D87BB3"/>
    <w:rsid w:val="00DA31D4"/>
    <w:rsid w:val="00DC0CDF"/>
    <w:rsid w:val="00DC4D0B"/>
    <w:rsid w:val="00E42828"/>
    <w:rsid w:val="00EA24C7"/>
    <w:rsid w:val="00F35B8C"/>
    <w:rsid w:val="00FB1B04"/>
    <w:rsid w:val="00FB435F"/>
    <w:rsid w:val="00F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5"/>
    <w:pPr>
      <w:spacing w:after="0" w:line="360" w:lineRule="auto"/>
      <w:ind w:left="567"/>
      <w:jc w:val="center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FFE3-CB00-4C98-BD55-C22C433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2021-09-11T07:36:00Z</dcterms:created>
  <dcterms:modified xsi:type="dcterms:W3CDTF">2021-09-11T07:36:00Z</dcterms:modified>
</cp:coreProperties>
</file>