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74" w:rsidRPr="005D6CD5" w:rsidRDefault="007E4074" w:rsidP="007E4074">
      <w:pPr>
        <w:jc w:val="both"/>
      </w:pPr>
      <w:r>
        <w:rPr>
          <w:lang w:val="ru-RU"/>
        </w:rPr>
        <w:tab/>
      </w:r>
      <w:r>
        <w:t>Залік</w:t>
      </w:r>
      <w:r>
        <w:rPr>
          <w:lang w:val="ru-RU"/>
        </w:rPr>
        <w:t>ова робота</w:t>
      </w:r>
      <w:r>
        <w:t xml:space="preserve"> </w:t>
      </w:r>
      <w:r w:rsidRPr="005D6CD5">
        <w:t>складається з тестового завдання (30 хв.) та відкритого письмового завдання (60 хв.).</w:t>
      </w:r>
    </w:p>
    <w:p w:rsidR="007E4074" w:rsidRPr="005D6CD5" w:rsidRDefault="007E4074" w:rsidP="007E4074">
      <w:pPr>
        <w:shd w:val="clear" w:color="auto" w:fill="FFFFFF"/>
        <w:ind w:firstLine="708"/>
        <w:jc w:val="both"/>
      </w:pPr>
      <w:r w:rsidRPr="005D6CD5">
        <w:t>Тестові завдання містять по 2</w:t>
      </w:r>
      <w:r w:rsidRPr="002D4D76">
        <w:t>5</w:t>
      </w:r>
      <w:r w:rsidRPr="005D6CD5">
        <w:t xml:space="preserve"> запитань, кожне з яких має 4 варіанти відповіді. За кожну правильну відповідь студент отримує </w:t>
      </w:r>
      <w:r w:rsidRPr="005D6CD5">
        <w:rPr>
          <w:lang w:val="ru-RU"/>
        </w:rPr>
        <w:t>2</w:t>
      </w:r>
      <w:r w:rsidRPr="005D6CD5">
        <w:t xml:space="preserve"> бал</w:t>
      </w:r>
      <w:r>
        <w:t>и</w:t>
      </w:r>
      <w:r w:rsidRPr="005D6CD5">
        <w:t>:</w:t>
      </w:r>
    </w:p>
    <w:p w:rsidR="007E4074" w:rsidRPr="005D6CD5" w:rsidRDefault="007E4074" w:rsidP="007E4074">
      <w:pPr>
        <w:shd w:val="clear" w:color="auto" w:fill="FFFFFF"/>
        <w:ind w:firstLine="708"/>
        <w:jc w:val="both"/>
      </w:pPr>
      <w:r w:rsidRPr="005D6CD5">
        <w:t>Відкрите письмове завдання оцінюється таким чином:</w:t>
      </w:r>
    </w:p>
    <w:p w:rsidR="007E4074" w:rsidRPr="005D6CD5" w:rsidRDefault="007E4074" w:rsidP="007E4074">
      <w:pPr>
        <w:shd w:val="clear" w:color="auto" w:fill="FFFFFF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2155"/>
      </w:tblGrid>
      <w:tr w:rsidR="007E4074" w:rsidRPr="003F4A07" w:rsidTr="00251F0B">
        <w:tc>
          <w:tcPr>
            <w:tcW w:w="7848" w:type="dxa"/>
          </w:tcPr>
          <w:p w:rsidR="007E4074" w:rsidRPr="003F4A07" w:rsidRDefault="007E4074" w:rsidP="00251F0B">
            <w:pPr>
              <w:jc w:val="center"/>
            </w:pPr>
            <w:r w:rsidRPr="003F4A07">
              <w:t>Якість виконання роботи</w:t>
            </w:r>
          </w:p>
          <w:p w:rsidR="007E4074" w:rsidRPr="003F4A07" w:rsidRDefault="007E4074" w:rsidP="00251F0B">
            <w:pPr>
              <w:jc w:val="center"/>
            </w:pPr>
          </w:p>
        </w:tc>
        <w:tc>
          <w:tcPr>
            <w:tcW w:w="2289" w:type="dxa"/>
          </w:tcPr>
          <w:p w:rsidR="007E4074" w:rsidRPr="003F4A07" w:rsidRDefault="007E4074" w:rsidP="00251F0B">
            <w:pPr>
              <w:jc w:val="center"/>
            </w:pPr>
            <w:r w:rsidRPr="003F4A07">
              <w:t>Кількість балів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Питання розкрите повністю (100%) або майже повністю (90 %). Робота не містить жодних або лише поодинокі лексико-граматичні помилки.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  <w:rPr>
                <w:lang w:val="en-GB"/>
              </w:rPr>
            </w:pPr>
            <w:r w:rsidRPr="005D6CD5">
              <w:rPr>
                <w:lang w:val="en-GB"/>
              </w:rPr>
              <w:t>35</w:t>
            </w:r>
            <w:r w:rsidRPr="005D6CD5">
              <w:t xml:space="preserve"> – </w:t>
            </w:r>
            <w:r w:rsidRPr="005D6CD5">
              <w:rPr>
                <w:lang w:val="en-GB"/>
              </w:rPr>
              <w:t>29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Більшість (80 – 70 %) змістових аспектів питання викладено правильно, але подекуди неточно і неповно. Робота містить незначну кількість лексико-граматичних помилок.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</w:pPr>
            <w:r w:rsidRPr="005D6CD5">
              <w:rPr>
                <w:lang w:val="en-GB"/>
              </w:rPr>
              <w:t>28</w:t>
            </w:r>
            <w:r w:rsidRPr="005D6CD5">
              <w:t xml:space="preserve"> – </w:t>
            </w:r>
            <w:r w:rsidRPr="005D6CD5">
              <w:rPr>
                <w:lang w:val="en-GB"/>
              </w:rPr>
              <w:t>22</w:t>
            </w:r>
            <w:r w:rsidRPr="005D6CD5">
              <w:t xml:space="preserve"> 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Половина (50 %) або дещо більше, ніж половина (60 %) змісту питання розкрито правильно, не завжди точно та неповно. Робота містить значну кількість лексико-граматичних помилок.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</w:pPr>
            <w:r w:rsidRPr="005D6CD5">
              <w:rPr>
                <w:lang w:val="en-GB"/>
              </w:rPr>
              <w:t>21</w:t>
            </w:r>
            <w:r w:rsidRPr="005D6CD5">
              <w:t xml:space="preserve"> – </w:t>
            </w:r>
            <w:r w:rsidRPr="005D6CD5">
              <w:rPr>
                <w:lang w:val="en-GB"/>
              </w:rPr>
              <w:t>15</w:t>
            </w:r>
            <w:r w:rsidRPr="005D6CD5">
              <w:t xml:space="preserve"> 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Менше, ніж половина (40 – 30 %) змісту питання розкрито правильно, але неточно та неповно. Робота містить багато лексико-граматичних помилок.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</w:pPr>
            <w:r w:rsidRPr="005D6CD5">
              <w:rPr>
                <w:lang w:val="en-GB"/>
              </w:rPr>
              <w:t>14</w:t>
            </w:r>
            <w:r w:rsidRPr="005D6CD5">
              <w:t xml:space="preserve"> – </w:t>
            </w:r>
            <w:r w:rsidRPr="005D6CD5">
              <w:rPr>
                <w:lang w:val="en-GB"/>
              </w:rPr>
              <w:t>8</w:t>
            </w:r>
            <w:r w:rsidRPr="005D6CD5">
              <w:t xml:space="preserve"> 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Лише незначна частина (20 – 1 %) змісту питання розкрито правильно, проте майже всюди неточно та неповно. Робота містить багато лексико-граматичних помилок.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</w:pPr>
            <w:r w:rsidRPr="005D6CD5">
              <w:rPr>
                <w:lang w:val="en-GB"/>
              </w:rPr>
              <w:t>7</w:t>
            </w:r>
            <w:r w:rsidRPr="005D6CD5">
              <w:t xml:space="preserve"> – 1 </w:t>
            </w:r>
          </w:p>
        </w:tc>
      </w:tr>
      <w:tr w:rsidR="007E4074" w:rsidRPr="005D6CD5" w:rsidTr="00251F0B">
        <w:tc>
          <w:tcPr>
            <w:tcW w:w="7848" w:type="dxa"/>
          </w:tcPr>
          <w:p w:rsidR="007E4074" w:rsidRPr="005D6CD5" w:rsidRDefault="007E4074" w:rsidP="00251F0B">
            <w:r w:rsidRPr="005D6CD5">
              <w:t>Робота не виконана.</w:t>
            </w:r>
          </w:p>
        </w:tc>
        <w:tc>
          <w:tcPr>
            <w:tcW w:w="2289" w:type="dxa"/>
          </w:tcPr>
          <w:p w:rsidR="007E4074" w:rsidRPr="005D6CD5" w:rsidRDefault="007E4074" w:rsidP="00251F0B">
            <w:pPr>
              <w:jc w:val="center"/>
            </w:pPr>
            <w:r w:rsidRPr="005D6CD5">
              <w:t>0</w:t>
            </w:r>
          </w:p>
        </w:tc>
      </w:tr>
    </w:tbl>
    <w:p w:rsidR="009F44EE" w:rsidRDefault="009F44EE"/>
    <w:sectPr w:rsidR="009F44EE" w:rsidSect="009F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E4074"/>
    <w:rsid w:val="007E4074"/>
    <w:rsid w:val="009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Miroshnychenko</dc:creator>
  <cp:lastModifiedBy>Maryna Miroshnychenko</cp:lastModifiedBy>
  <cp:revision>1</cp:revision>
  <dcterms:created xsi:type="dcterms:W3CDTF">2018-12-05T22:49:00Z</dcterms:created>
  <dcterms:modified xsi:type="dcterms:W3CDTF">2018-12-05T22:52:00Z</dcterms:modified>
</cp:coreProperties>
</file>