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lang w:val="uk-UA"/>
        </w:rPr>
        <w:t>«Karazin weekends for schoolstudents»</w:t>
      </w:r>
      <w:r>
        <w:rPr>
          <w:rFonts w:cs="Times New Roman" w:ascii="Times New Roman" w:hAnsi="Times New Roman"/>
          <w:b/>
          <w:bCs/>
          <w:sz w:val="36"/>
          <w:szCs w:val="36"/>
          <w:lang w:val="uk-UA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36"/>
          <w:szCs w:val="36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оффлайн-заходи для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школярів</w:t>
      </w:r>
    </w:p>
    <w:p>
      <w:pPr>
        <w:pStyle w:val="Normal"/>
        <w:spacing w:lineRule="auto" w:line="36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uk-UA"/>
        </w:rPr>
        <w:t xml:space="preserve">факультет іноземних мов 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 xml:space="preserve">(адреса м. Харків, майдан Свободи 4 (точне місце проведення 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auto"/>
          <w:kern w:val="0"/>
          <w:sz w:val="28"/>
          <w:szCs w:val="28"/>
          <w:lang w:val="uk-UA" w:eastAsia="en-US" w:bidi="ar-SA"/>
        </w:rPr>
        <w:t>буде повідомлене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 xml:space="preserve"> після реєстрації)</w:t>
      </w:r>
    </w:p>
    <w:tbl>
      <w:tblPr>
        <w:tblStyle w:val="a3"/>
        <w:tblW w:w="143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2063"/>
        <w:gridCol w:w="2257"/>
        <w:gridCol w:w="1619"/>
        <w:gridCol w:w="3961"/>
        <w:gridCol w:w="3863"/>
      </w:tblGrid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8"/>
                <w:szCs w:val="28"/>
                <w:lang w:val="uk-UA" w:eastAsia="en-US" w:bidi="ar-SA"/>
              </w:rPr>
              <w:t>№</w:t>
            </w:r>
          </w:p>
        </w:tc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8"/>
                <w:szCs w:val="28"/>
                <w:lang w:val="uk-UA" w:eastAsia="en-US" w:bidi="ar-SA"/>
              </w:rPr>
              <w:t>Назва заходу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8"/>
                <w:szCs w:val="28"/>
                <w:lang w:val="uk-UA" w:eastAsia="en-US" w:bidi="ar-SA"/>
              </w:rPr>
              <w:t>Відповідальний</w:t>
            </w:r>
          </w:p>
        </w:tc>
        <w:tc>
          <w:tcPr>
            <w:tcW w:w="16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i/>
                <w:iCs/>
                <w:color w:val="auto"/>
                <w:kern w:val="0"/>
                <w:sz w:val="28"/>
                <w:szCs w:val="28"/>
                <w:lang w:val="uk-UA" w:eastAsia="en-US" w:bidi="ar-SA"/>
              </w:rPr>
              <w:t>Дата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8"/>
                <w:szCs w:val="28"/>
                <w:lang w:val="uk-UA" w:eastAsia="en-US" w:bidi="ar-SA"/>
              </w:rPr>
              <w:t xml:space="preserve"> проведення</w:t>
            </w:r>
          </w:p>
        </w:tc>
        <w:tc>
          <w:tcPr>
            <w:tcW w:w="396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8"/>
                <w:szCs w:val="28"/>
                <w:lang w:val="uk-UA" w:eastAsia="en-US" w:bidi="ar-SA"/>
              </w:rPr>
              <w:t>Зміст заходу</w:t>
            </w:r>
          </w:p>
        </w:tc>
        <w:tc>
          <w:tcPr>
            <w:tcW w:w="38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Посилання на реєстрацію</w:t>
            </w:r>
          </w:p>
        </w:tc>
      </w:tr>
      <w:tr>
        <w:trPr/>
        <w:tc>
          <w:tcPr>
            <w:tcW w:w="5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1</w:t>
            </w:r>
          </w:p>
        </w:tc>
        <w:tc>
          <w:tcPr>
            <w:tcW w:w="20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Воркшоп за темою «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de-DE" w:eastAsia="en-US" w:bidi="ar-SA"/>
              </w:rPr>
              <w:t>Deutschland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 xml:space="preserve">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de-DE" w:eastAsia="en-US" w:bidi="ar-SA"/>
              </w:rPr>
              <w:t>Sprache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de-DE" w:eastAsia="en-US" w:bidi="ar-SA"/>
              </w:rPr>
              <w:t>und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de-DE" w:eastAsia="en-US" w:bidi="ar-SA"/>
              </w:rPr>
              <w:t>Landeskunde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»</w:t>
            </w:r>
          </w:p>
        </w:tc>
        <w:tc>
          <w:tcPr>
            <w:tcW w:w="22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Тетяна СМОЛЯНА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Олена КОНОНОВА</w:t>
            </w:r>
          </w:p>
        </w:tc>
        <w:tc>
          <w:tcPr>
            <w:tcW w:w="16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19.02.23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r>
          </w:p>
        </w:tc>
        <w:tc>
          <w:tcPr>
            <w:tcW w:w="396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відео з лінгвокраїнознавства теми, робота у групах з лексичним матеріалом, інтерактивна лінгвокраїнознавча гра тощо</w:t>
            </w:r>
          </w:p>
        </w:tc>
        <w:tc>
          <w:tcPr>
            <w:tcW w:w="38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hyperlink r:id="rId2">
              <w:r>
                <w:rPr>
                  <w:rStyle w:val="Style14"/>
                  <w:rFonts w:eastAsia="Calibri" w:cs="Times New Roman" w:ascii="Times New Roman" w:hAnsi="Times New Roman"/>
                  <w:b w:val="false"/>
                  <w:bCs w:val="false"/>
                  <w:kern w:val="0"/>
                  <w:sz w:val="28"/>
                  <w:szCs w:val="28"/>
                  <w:lang w:val="uk-UA" w:eastAsia="en-US" w:bidi="ar-SA"/>
                </w:rPr>
                <w:t>https://docs.google.com/forms/d/e/1FAIpQLSfYcwG_XzMHxnCyduux9C1rmomY1g9q3T5c5kzqeAhJ2iMS3w/viewform?usp=sharing</w:t>
              </w:r>
            </w:hyperlink>
            <w:hyperlink r:id="rId3">
              <w:r>
                <w:rPr>
                  <w:rFonts w:eastAsia="Calibri" w:cs="Times New Roman" w:ascii="Times New Roman" w:hAnsi="Times New Roman"/>
                  <w:b w:val="false"/>
                  <w:bCs w:val="false"/>
                  <w:kern w:val="0"/>
                  <w:sz w:val="28"/>
                  <w:szCs w:val="28"/>
                  <w:lang w:val="uk-UA" w:eastAsia="en-US" w:bidi="ar-SA"/>
                </w:rPr>
                <w:t xml:space="preserve"> </w:t>
              </w:r>
            </w:hyperlink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2</w:t>
            </w:r>
          </w:p>
        </w:tc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Зустріч-розповідь про роботу перекладача художньої літератури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доц. Івахненко А.О.</w:t>
            </w:r>
          </w:p>
        </w:tc>
        <w:tc>
          <w:tcPr>
            <w:tcW w:w="16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  <w:t>26.02.23</w:t>
            </w:r>
          </w:p>
        </w:tc>
        <w:tc>
          <w:tcPr>
            <w:tcW w:w="396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Доц. Івахненко, яка є перекладачем майже 30 книжок відомих письменників, розповість про особливості роботи художнього перекладача і редактора та про роботу гуртка художнього перекладу.</w:t>
            </w:r>
          </w:p>
        </w:tc>
        <w:tc>
          <w:tcPr>
            <w:tcW w:w="38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hyperlink r:id="rId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sz w:val="28"/>
                  <w:szCs w:val="28"/>
                  <w:lang w:val="uk-UA"/>
                </w:rPr>
                <w:t>https://docs.google.com/forms/d/e/1FAIpQLSdL94h3jwR6-vZeGDq30USl7c41YOUseFvCEHvofgGCcKM1Gg/viewform?usp=sharing</w:t>
              </w:r>
            </w:hyperlink>
            <w:hyperlink r:id="rId5">
              <w:r>
                <w:rPr>
                  <w:rFonts w:cs="Times New Roman" w:ascii="Times New Roman" w:hAnsi="Times New Roman"/>
                  <w:b w:val="false"/>
                  <w:bCs w:val="false"/>
                  <w:sz w:val="28"/>
                  <w:szCs w:val="28"/>
                  <w:lang w:val="uk-UA"/>
                </w:rPr>
                <w:t xml:space="preserve"> </w:t>
              </w:r>
            </w:hyperlink>
          </w:p>
        </w:tc>
      </w:tr>
      <w:tr>
        <w:trPr/>
        <w:tc>
          <w:tcPr>
            <w:tcW w:w="5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3</w:t>
            </w:r>
          </w:p>
        </w:tc>
        <w:tc>
          <w:tcPr>
            <w:tcW w:w="20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Майстер-клас з ієрогліфіки, чайна церемонія</w:t>
            </w:r>
          </w:p>
        </w:tc>
        <w:tc>
          <w:tcPr>
            <w:tcW w:w="22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Турчанінова Д.П.</w:t>
            </w:r>
          </w:p>
        </w:tc>
        <w:tc>
          <w:tcPr>
            <w:tcW w:w="16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12.03.23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r>
          </w:p>
        </w:tc>
        <w:tc>
          <w:tcPr>
            <w:tcW w:w="396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Всі абітурієнти мають змогу самостійно спробувати прописувати ієрогліфи справжніми чорнилами на рисовому папері, також їм буде запропоновано вивчити та прописати числа від 1 до 10 на китайській</w:t>
            </w:r>
          </w:p>
        </w:tc>
        <w:tc>
          <w:tcPr>
            <w:tcW w:w="38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hyperlink r:id="rId6">
              <w:r>
                <w:rPr>
                  <w:rStyle w:val="Style14"/>
                  <w:rFonts w:eastAsia="Calibri" w:cs="Times New Roman" w:ascii="Times New Roman" w:hAnsi="Times New Roman"/>
                  <w:b w:val="false"/>
                  <w:bCs w:val="false"/>
                  <w:kern w:val="0"/>
                  <w:sz w:val="28"/>
                  <w:szCs w:val="28"/>
                  <w:lang w:val="uk-UA" w:eastAsia="en-US" w:bidi="ar-SA"/>
                </w:rPr>
                <w:t>https://docs.google.com/forms/d/e/1FAIpQLSfeduGC2gOGqhJSf_i6uBfxmgH85aNRAvRvBQVkF3cbyokYbQ/viewform?usp=sharing</w:t>
              </w:r>
            </w:hyperlink>
            <w:hyperlink r:id="rId7">
              <w:r>
                <w:rPr>
                  <w:rFonts w:eastAsia="Calibri" w:cs="Times New Roman" w:ascii="Times New Roman" w:hAnsi="Times New Roman"/>
                  <w:b w:val="false"/>
                  <w:bCs w:val="false"/>
                  <w:kern w:val="0"/>
                  <w:sz w:val="28"/>
                  <w:szCs w:val="28"/>
                  <w:lang w:val="uk-UA" w:eastAsia="en-US" w:bidi="ar-SA"/>
                </w:rPr>
                <w:t xml:space="preserve"> </w:t>
              </w:r>
            </w:hyperlink>
          </w:p>
        </w:tc>
      </w:tr>
      <w:tr>
        <w:trPr/>
        <w:tc>
          <w:tcPr>
            <w:tcW w:w="5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4</w:t>
            </w:r>
          </w:p>
        </w:tc>
        <w:tc>
          <w:tcPr>
            <w:tcW w:w="20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Вікторина: «Чи знаєте ви іспанців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eastAsia="en-US" w:bidi="ar-SA"/>
              </w:rPr>
              <w:t>?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»</w:t>
            </w:r>
          </w:p>
        </w:tc>
        <w:tc>
          <w:tcPr>
            <w:tcW w:w="22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Віталій СТЕПАНОВ</w:t>
            </w:r>
          </w:p>
        </w:tc>
        <w:tc>
          <w:tcPr>
            <w:tcW w:w="16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26.03.23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r>
          </w:p>
        </w:tc>
        <w:tc>
          <w:tcPr>
            <w:tcW w:w="396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Проведення вікторини: «Чи знаєте ви іспанців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eastAsia="en-US" w:bidi="ar-SA"/>
              </w:rPr>
              <w:t>?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»</w:t>
            </w:r>
          </w:p>
        </w:tc>
        <w:tc>
          <w:tcPr>
            <w:tcW w:w="38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hyperlink r:id="rId8"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https://docs.google.com/forms/d/e/1FAIpQLScCFSGlqolUVQm1Fqe-WkxYc7caA8oDDJpGMtJ6-8kpgGrtKQ/viewform?usp=sharing</w:t>
              </w:r>
            </w:hyperlink>
            <w:hyperlink r:id="rId9">
              <w:r>
                <w:rPr>
                  <w:rFonts w:ascii="Times New Roman" w:hAnsi="Times New Roman"/>
                  <w:b w:val="false"/>
                  <w:bCs w:val="false"/>
                  <w:sz w:val="28"/>
                  <w:szCs w:val="28"/>
                </w:rPr>
                <w:t xml:space="preserve"> </w:t>
              </w:r>
            </w:hyperlink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5</w:t>
            </w:r>
          </w:p>
        </w:tc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Вікторина на знання арабського світу/ Як правильно вдягнути хіджаб?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Мізяк О.В.</w:t>
            </w:r>
          </w:p>
        </w:tc>
        <w:tc>
          <w:tcPr>
            <w:tcW w:w="16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  <w:t>02.04.23</w:t>
            </w:r>
          </w:p>
        </w:tc>
        <w:tc>
          <w:tcPr>
            <w:tcW w:w="396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Вікторина з презентацією цікавинок про арабський світ. /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  <w:t>Абітурієнтам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 xml:space="preserve"> буде надана можливість приміряти на себе один із найголовніших атрибутів повсякдення арабських жінок. Розказано про тонкощі носіння, та правила носіння в кожній з країн арабського світу.</w:t>
            </w:r>
          </w:p>
        </w:tc>
        <w:tc>
          <w:tcPr>
            <w:tcW w:w="38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hyperlink r:id="rId10">
              <w:r>
                <w:rPr>
                  <w:rStyle w:val="Style14"/>
                  <w:rFonts w:eastAsia="Calibri" w:cs="Times New Roman" w:ascii="Times New Roman" w:hAnsi="Times New Roman"/>
                  <w:b w:val="false"/>
                  <w:bCs w:val="false"/>
                  <w:kern w:val="0"/>
                  <w:sz w:val="28"/>
                  <w:szCs w:val="28"/>
                  <w:lang w:val="uk-UA" w:eastAsia="en-US" w:bidi="ar-SA"/>
                </w:rPr>
                <w:t>https://docs.google.com/forms/d/e/1FAIpQLSfQtI3M4KVyRw-G0Df2txrm8drGKnkrmkM57w94xNQQBxUXng/viewform?usp=sharing</w:t>
              </w:r>
            </w:hyperlink>
            <w:hyperlink r:id="rId11">
              <w:r>
                <w:rPr>
                  <w:rFonts w:eastAsia="Calibri" w:cs="Times New Roman" w:ascii="Times New Roman" w:hAnsi="Times New Roman"/>
                  <w:b w:val="false"/>
                  <w:bCs w:val="false"/>
                  <w:kern w:val="0"/>
                  <w:sz w:val="28"/>
                  <w:szCs w:val="28"/>
                  <w:lang w:val="uk-UA" w:eastAsia="en-US" w:bidi="ar-SA"/>
                </w:rPr>
                <w:t xml:space="preserve"> </w:t>
              </w:r>
            </w:hyperlink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6</w:t>
            </w:r>
          </w:p>
        </w:tc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en-US" w:eastAsia="en-US" w:bidi="ar-SA"/>
              </w:rPr>
              <w:t>Let’s Brush Up the National Test in English 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Готуємось до НМТ з англійської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en-US" w:eastAsia="en-US" w:bidi="ar-SA"/>
              </w:rPr>
              <w:t>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Морозова І.І.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Набокова І.Ю.</w:t>
            </w:r>
          </w:p>
        </w:tc>
        <w:tc>
          <w:tcPr>
            <w:tcW w:w="16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  <w:t>16.04.23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r>
          </w:p>
        </w:tc>
        <w:tc>
          <w:tcPr>
            <w:tcW w:w="396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Учасники разом із відповідальним за захід виконуватимуть завдання з англійської мови формату НМТ. Перед початком виконання завдань учасники ознайомляться із загальною концепцією вивчення англійської мови як першої/другої на кафедрі. Буде запропоновано низку тестів: для перевірки навичок читання, після виконання яких та обговорення правильних відповідей буде презентовано аспект аналітичне читання як частину навчального процесу студентів кафедри; для перевірки знань з граматики буде запропоновано відповідне тестове завдання, після його виконання та обговорення відповідей буде презентовано аспект граматика англійської мови; для перевірки знань лексики – завдання на множинний вибір, після обговорення правильних відповідей – бесіда зі студентами англійською та презентація аспекту усна практика.</w:t>
            </w:r>
          </w:p>
        </w:tc>
        <w:tc>
          <w:tcPr>
            <w:tcW w:w="38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hyperlink r:id="rId12">
              <w:r>
                <w:rPr>
                  <w:rStyle w:val="Style14"/>
                  <w:rFonts w:eastAsia="Calibri" w:cs="Times New Roman" w:ascii="Times New Roman" w:hAnsi="Times New Roman"/>
                  <w:b w:val="false"/>
                  <w:bCs w:val="false"/>
                  <w:kern w:val="0"/>
                  <w:sz w:val="28"/>
                  <w:szCs w:val="28"/>
                  <w:lang w:val="uk-UA" w:eastAsia="en-US" w:bidi="ar-SA"/>
                </w:rPr>
                <w:t>https://docs.google.com/forms/d/e/1FAIpQLSfpzQ6rG272tqipSyOKyq6X_EAViDpw86UxptR5-FaN2RESZA/viewform</w:t>
              </w:r>
            </w:hyperlink>
            <w:hyperlink r:id="rId13">
              <w:r>
                <w:rPr>
                  <w:rFonts w:eastAsia="Calibri" w:cs="Times New Roman" w:ascii="Times New Roman" w:hAnsi="Times New Roman"/>
                  <w:b w:val="false"/>
                  <w:bCs w:val="false"/>
                  <w:kern w:val="0"/>
                  <w:sz w:val="28"/>
                  <w:szCs w:val="28"/>
                  <w:lang w:val="uk-UA" w:eastAsia="en-US" w:bidi="ar-SA"/>
                </w:rPr>
                <w:t xml:space="preserve"> ?usp=sharing</w:t>
              </w:r>
            </w:hyperlink>
          </w:p>
        </w:tc>
      </w:tr>
      <w:tr>
        <w:trPr/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7</w:t>
            </w:r>
          </w:p>
        </w:tc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Настільна гра «я точно щось знаю французькою» /Дегустація смаколиків з французькими побажаннями успіху та перемоги!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Інга ЯЦЕНКО</w:t>
            </w:r>
          </w:p>
        </w:tc>
        <w:tc>
          <w:tcPr>
            <w:tcW w:w="16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30.04.23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r>
          </w:p>
        </w:tc>
        <w:tc>
          <w:tcPr>
            <w:tcW w:w="396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Проведення настольної гри «я точно щось знаю французькою» (варіант вікторини у більш модному форматі настільної гри)</w:t>
            </w:r>
          </w:p>
        </w:tc>
        <w:tc>
          <w:tcPr>
            <w:tcW w:w="38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uk-UA" w:eastAsia="en-US" w:bidi="ar-SA"/>
              </w:rPr>
              <w:t>https://docs.google.com/forms/d/e/1FAIpQLSdQO6awY8GG0NFity8bWHh0RfR0iw3zgsOqNu7iIAlzxgEe2A/viewform?usp=sharing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fd39a1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uppressAutoHyphens w:val="false"/>
      <w:spacing w:lineRule="auto" w:line="240" w:before="0" w:after="0"/>
      <w:ind w:left="720" w:hanging="0"/>
      <w:contextualSpacing/>
    </w:pPr>
    <w:rPr>
      <w:sz w:val="24"/>
      <w:szCs w:val="24"/>
      <w:lang w:val="aa-ET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9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fYcwG_XzMHxnCyduux9C1rmomY1g9q3T5c5kzqeAhJ2iMS3w/viewform?usp=sharing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docs.google.com/forms/d/e/1FAIpQLSdL94h3jwR6-vZeGDq30USl7c41YOUseFvCEHvofgGCcKM1Gg/viewform?usp=sharing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docs.google.com/forms/d/e/1FAIpQLSfeduGC2gOGqhJSf_i6uBfxmgH85aNRAvRvBQVkF3cbyokYbQ/viewform?usp=sharing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docs.google.com/forms/d/e/1FAIpQLScCFSGlqolUVQm1Fqe-WkxYc7caA8oDDJpGMtJ6-8kpgGrtKQ/viewform?usp=sharing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docs.google.com/forms/d/e/1FAIpQLSfQtI3M4KVyRw-G0Df2txrm8drGKnkrmkM57w94xNQQBxUXng/viewform?usp=sharing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docs.google.com/forms/d/e/1FAIpQLSfpzQ6rG272tqipSyOKyq6X_EAViDpw86UxptR5-FaN2RESZA/viewform" TargetMode="External"/><Relationship Id="rId13" Type="http://schemas.openxmlformats.org/officeDocument/2006/relationships/hyperlink" Target="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LibreOffice/7.4.3.2$Windows_X86_64 LibreOffice_project/1048a8393ae2eeec98dff31b5c133c5f1d08b890</Application>
  <AppVersion>15.0000</AppVersion>
  <Pages>4</Pages>
  <Words>354</Words>
  <Characters>3084</Characters>
  <CharactersWithSpaces>3393</CharactersWithSpaces>
  <Paragraphs>54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2023-01-10T12:45:00Z</dcterms:created>
  <dc:creator>Олександр Ребрій</dc:creator>
  <dc:description/>
  <dc:language>en-US</dc:language>
  <cp:lastModifiedBy/>
  <dcterms:modified xsi:type="dcterms:W3CDTF">2023-02-07T13:31:33Z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