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F8" w:rsidRPr="00861FF8" w:rsidRDefault="00861FF8" w:rsidP="00861FF8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861FF8">
        <w:rPr>
          <w:rFonts w:asciiTheme="majorHAnsi" w:hAnsiTheme="majorHAnsi"/>
          <w:b/>
          <w:sz w:val="24"/>
          <w:szCs w:val="24"/>
          <w:lang w:val="uk-UA"/>
        </w:rPr>
        <w:t>Тематичний контроль № ____</w:t>
      </w:r>
    </w:p>
    <w:p w:rsidR="00861FF8" w:rsidRPr="00861FF8" w:rsidRDefault="00861FF8" w:rsidP="00861FF8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861FF8">
        <w:rPr>
          <w:rFonts w:asciiTheme="majorHAnsi" w:hAnsiTheme="majorHAnsi"/>
          <w:b/>
          <w:sz w:val="24"/>
          <w:szCs w:val="24"/>
          <w:lang w:val="uk-UA"/>
        </w:rPr>
        <w:t>з навчальної дисципліни «Друга іноземна мова</w:t>
      </w:r>
      <w:r>
        <w:rPr>
          <w:rFonts w:asciiTheme="majorHAnsi" w:hAnsiTheme="majorHAnsi"/>
          <w:b/>
          <w:sz w:val="24"/>
          <w:szCs w:val="24"/>
          <w:lang w:val="uk-UA"/>
        </w:rPr>
        <w:t>(німецька)</w:t>
      </w:r>
      <w:r w:rsidRPr="00861FF8">
        <w:rPr>
          <w:rFonts w:asciiTheme="majorHAnsi" w:hAnsiTheme="majorHAnsi"/>
          <w:b/>
          <w:sz w:val="24"/>
          <w:szCs w:val="24"/>
          <w:lang w:val="uk-UA"/>
        </w:rPr>
        <w:t>»</w:t>
      </w:r>
    </w:p>
    <w:p w:rsidR="00861FF8" w:rsidRPr="00861FF8" w:rsidRDefault="00861FF8" w:rsidP="00861FF8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861FF8">
        <w:rPr>
          <w:rFonts w:asciiTheme="majorHAnsi" w:hAnsiTheme="majorHAnsi"/>
          <w:b/>
          <w:sz w:val="24"/>
          <w:szCs w:val="24"/>
          <w:lang w:val="uk-UA"/>
        </w:rPr>
        <w:t>(3 курс)</w:t>
      </w:r>
    </w:p>
    <w:p w:rsidR="00861FF8" w:rsidRPr="00861FF8" w:rsidRDefault="00861FF8" w:rsidP="00861FF8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861FF8">
        <w:rPr>
          <w:rFonts w:asciiTheme="majorHAnsi" w:hAnsiTheme="majorHAnsi"/>
          <w:b/>
          <w:sz w:val="24"/>
          <w:szCs w:val="24"/>
          <w:lang w:val="uk-UA"/>
        </w:rPr>
        <w:t>здобувача вищої освіти групи_ __________</w:t>
      </w:r>
    </w:p>
    <w:p w:rsidR="00861FF8" w:rsidRPr="00861FF8" w:rsidRDefault="00861FF8" w:rsidP="00861FF8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861FF8">
        <w:rPr>
          <w:rFonts w:asciiTheme="majorHAnsi" w:hAnsiTheme="majorHAnsi"/>
          <w:b/>
          <w:sz w:val="24"/>
          <w:szCs w:val="24"/>
          <w:lang w:val="uk-UA"/>
        </w:rPr>
        <w:t>________________________________________________</w:t>
      </w:r>
    </w:p>
    <w:p w:rsidR="00861FF8" w:rsidRPr="00861FF8" w:rsidRDefault="00861FF8" w:rsidP="00861FF8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861FF8">
        <w:rPr>
          <w:rFonts w:asciiTheme="majorHAnsi" w:hAnsiTheme="majorHAnsi"/>
          <w:b/>
          <w:sz w:val="24"/>
          <w:szCs w:val="24"/>
          <w:lang w:val="uk-UA"/>
        </w:rPr>
        <w:t>Перевірив________________________________</w:t>
      </w:r>
    </w:p>
    <w:p w:rsidR="00861FF8" w:rsidRPr="00861FF8" w:rsidRDefault="00861FF8" w:rsidP="00861FF8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861FF8">
        <w:rPr>
          <w:rFonts w:asciiTheme="majorHAnsi" w:hAnsiTheme="majorHAnsi"/>
          <w:b/>
          <w:sz w:val="24"/>
          <w:szCs w:val="24"/>
          <w:lang w:val="uk-UA"/>
        </w:rPr>
        <w:t>Ознайомлений(а)__________________________</w:t>
      </w:r>
    </w:p>
    <w:p w:rsidR="00861FF8" w:rsidRPr="00861FF8" w:rsidRDefault="00861FF8" w:rsidP="00861FF8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61FF8" w:rsidRPr="00861FF8" w:rsidRDefault="00861FF8" w:rsidP="00861FF8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861FF8">
        <w:rPr>
          <w:rFonts w:asciiTheme="majorHAnsi" w:hAnsiTheme="majorHAnsi"/>
          <w:sz w:val="24"/>
          <w:szCs w:val="24"/>
          <w:lang w:val="uk-UA"/>
        </w:rPr>
        <w:t xml:space="preserve">Що можна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подарувати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(1)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 xml:space="preserve">королю 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(2)? –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Платівку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(3) або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словник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(4).</w:t>
      </w:r>
    </w:p>
    <w:p w:rsidR="00861FF8" w:rsidRPr="00861FF8" w:rsidRDefault="00861FF8" w:rsidP="00861FF8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861FF8">
        <w:rPr>
          <w:rFonts w:asciiTheme="majorHAnsi" w:hAnsiTheme="majorHAnsi"/>
          <w:sz w:val="24"/>
          <w:szCs w:val="24"/>
          <w:lang w:val="uk-UA"/>
        </w:rPr>
        <w:t xml:space="preserve">Вона любить носити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прикраси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(5),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тому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(6) я подарую </w:t>
      </w:r>
      <w:r w:rsidRPr="00861FF8">
        <w:rPr>
          <w:rFonts w:asciiTheme="majorHAnsi" w:hAnsiTheme="majorHAnsi"/>
          <w:sz w:val="24"/>
          <w:szCs w:val="24"/>
          <w:u w:val="wave"/>
          <w:lang w:val="uk-UA"/>
        </w:rPr>
        <w:t>їй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(7)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кільце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(8). Це дуже гарний подарунок!</w:t>
      </w:r>
    </w:p>
    <w:p w:rsidR="00861FF8" w:rsidRPr="00861FF8" w:rsidRDefault="00861FF8" w:rsidP="00861FF8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Продавщиця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(9) допомогла й</w:t>
      </w:r>
      <w:proofErr w:type="spellStart"/>
      <w:r w:rsidRPr="00861FF8">
        <w:rPr>
          <w:rFonts w:asciiTheme="majorHAnsi" w:hAnsiTheme="majorHAnsi"/>
          <w:sz w:val="24"/>
          <w:szCs w:val="24"/>
          <w:u w:val="wave"/>
        </w:rPr>
        <w:t>ому</w:t>
      </w:r>
      <w:proofErr w:type="spellEnd"/>
      <w:r w:rsidRPr="00861FF8">
        <w:rPr>
          <w:rFonts w:asciiTheme="majorHAnsi" w:hAnsiTheme="majorHAnsi"/>
          <w:sz w:val="24"/>
          <w:szCs w:val="24"/>
          <w:lang w:val="uk-UA"/>
        </w:rPr>
        <w:t xml:space="preserve"> (10). Він купив подрузі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намисто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(11). Він подарував </w:t>
      </w:r>
      <w:r w:rsidRPr="00861FF8">
        <w:rPr>
          <w:rFonts w:asciiTheme="majorHAnsi" w:hAnsiTheme="majorHAnsi"/>
          <w:sz w:val="24"/>
          <w:szCs w:val="24"/>
          <w:u w:val="wave"/>
          <w:lang w:val="uk-UA"/>
        </w:rPr>
        <w:t>його їй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(12) на День народження. Вона дуже зраділа такому подарунку.</w:t>
      </w:r>
    </w:p>
    <w:p w:rsidR="00861FF8" w:rsidRPr="00861FF8" w:rsidRDefault="00861FF8" w:rsidP="00861FF8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861FF8">
        <w:rPr>
          <w:rFonts w:asciiTheme="majorHAnsi" w:hAnsiTheme="majorHAnsi"/>
          <w:sz w:val="24"/>
          <w:szCs w:val="24"/>
          <w:lang w:val="uk-UA"/>
        </w:rPr>
        <w:t xml:space="preserve">Ця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актриса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(13) багато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подорожує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(14).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Визначна пам’ятка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(15) </w:t>
      </w:r>
      <w:r w:rsidRPr="00861FF8">
        <w:rPr>
          <w:rFonts w:asciiTheme="majorHAnsi" w:hAnsiTheme="majorHAnsi"/>
          <w:sz w:val="24"/>
          <w:szCs w:val="24"/>
          <w:u w:val="wave"/>
          <w:lang w:val="uk-UA"/>
        </w:rPr>
        <w:t>цього сторіччя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(16)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належить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(17) цій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області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(18).</w:t>
      </w:r>
    </w:p>
    <w:p w:rsidR="00861FF8" w:rsidRPr="00861FF8" w:rsidRDefault="00861FF8" w:rsidP="00861FF8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861FF8">
        <w:rPr>
          <w:rFonts w:asciiTheme="majorHAnsi" w:hAnsiTheme="majorHAnsi"/>
          <w:sz w:val="24"/>
          <w:szCs w:val="24"/>
          <w:u w:val="wave"/>
          <w:lang w:val="uk-UA"/>
        </w:rPr>
        <w:t>Тобі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(19)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подобається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(20) цей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кінь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(21)? Так, але він </w:t>
      </w:r>
      <w:r w:rsidRPr="00861FF8">
        <w:rPr>
          <w:rFonts w:asciiTheme="majorHAnsi" w:hAnsiTheme="majorHAnsi"/>
          <w:sz w:val="24"/>
          <w:szCs w:val="24"/>
          <w:u w:val="wave"/>
          <w:lang w:val="uk-UA"/>
        </w:rPr>
        <w:t>повільніший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(22) за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мопед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(23)! – Ні, цей кінь </w:t>
      </w:r>
      <w:r w:rsidRPr="00861FF8">
        <w:rPr>
          <w:rFonts w:asciiTheme="majorHAnsi" w:hAnsiTheme="majorHAnsi"/>
          <w:sz w:val="24"/>
          <w:szCs w:val="24"/>
          <w:u w:val="wave"/>
          <w:lang w:val="uk-UA"/>
        </w:rPr>
        <w:t>найшвидший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(24) у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великому місті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(25)! – Це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чудово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! (26) Він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живий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(27), тому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слідкуй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(28) за ним уважно! – Добре.</w:t>
      </w:r>
    </w:p>
    <w:p w:rsidR="00861FF8" w:rsidRPr="00861FF8" w:rsidRDefault="00861FF8" w:rsidP="00861FF8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861FF8">
        <w:rPr>
          <w:rFonts w:asciiTheme="majorHAnsi" w:hAnsiTheme="majorHAnsi"/>
          <w:sz w:val="24"/>
          <w:szCs w:val="24"/>
          <w:lang w:val="uk-UA"/>
        </w:rPr>
        <w:t xml:space="preserve">Німеччина, Австрія та Швейцарія – федеративні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держави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(29). </w:t>
      </w:r>
      <w:r w:rsidRPr="00861FF8">
        <w:rPr>
          <w:rFonts w:asciiTheme="majorHAnsi" w:hAnsiTheme="majorHAnsi"/>
          <w:sz w:val="24"/>
          <w:szCs w:val="24"/>
          <w:u w:val="wave"/>
          <w:lang w:val="uk-UA"/>
        </w:rPr>
        <w:t xml:space="preserve">З чого складається 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(30)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нація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(31)? З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мови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(32) та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діалектів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(33).</w:t>
      </w:r>
    </w:p>
    <w:p w:rsidR="00861FF8" w:rsidRPr="00861FF8" w:rsidRDefault="00861FF8" w:rsidP="00861FF8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861FF8">
        <w:rPr>
          <w:rFonts w:asciiTheme="majorHAnsi" w:hAnsiTheme="majorHAnsi"/>
          <w:sz w:val="24"/>
          <w:szCs w:val="24"/>
          <w:lang w:val="uk-UA"/>
        </w:rPr>
        <w:t xml:space="preserve">Що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винайшов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(34) цей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службовець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(35)? –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Електроприлад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(36).</w:t>
      </w:r>
    </w:p>
    <w:p w:rsidR="00861FF8" w:rsidRPr="00861FF8" w:rsidRDefault="00861FF8" w:rsidP="00861FF8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861FF8">
        <w:rPr>
          <w:rFonts w:asciiTheme="majorHAnsi" w:hAnsiTheme="majorHAnsi"/>
          <w:sz w:val="24"/>
          <w:szCs w:val="24"/>
          <w:lang w:val="uk-UA"/>
        </w:rPr>
        <w:t xml:space="preserve">Куди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тече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(37) ця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річка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(38)? – За </w:t>
      </w:r>
      <w:r w:rsidRPr="00861FF8">
        <w:rPr>
          <w:rFonts w:asciiTheme="majorHAnsi" w:hAnsiTheme="majorHAnsi"/>
          <w:sz w:val="24"/>
          <w:szCs w:val="24"/>
          <w:u w:val="single"/>
          <w:lang w:val="uk-UA"/>
        </w:rPr>
        <w:t>кордон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(39), у Австрію.</w:t>
      </w:r>
    </w:p>
    <w:p w:rsidR="00861FF8" w:rsidRPr="00861FF8" w:rsidRDefault="00861FF8" w:rsidP="00861FF8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861FF8">
        <w:rPr>
          <w:rFonts w:asciiTheme="majorHAnsi" w:hAnsiTheme="majorHAnsi"/>
          <w:sz w:val="24"/>
          <w:szCs w:val="24"/>
          <w:lang w:val="uk-UA"/>
        </w:rPr>
        <w:t xml:space="preserve">Ти так виріс, ти </w:t>
      </w:r>
      <w:r w:rsidRPr="00861FF8">
        <w:rPr>
          <w:rFonts w:asciiTheme="majorHAnsi" w:hAnsiTheme="majorHAnsi"/>
          <w:sz w:val="24"/>
          <w:szCs w:val="24"/>
          <w:u w:val="wave"/>
          <w:lang w:val="uk-UA"/>
        </w:rPr>
        <w:t>значно вищий за свого батька</w:t>
      </w:r>
      <w:r w:rsidRPr="00861FF8">
        <w:rPr>
          <w:rFonts w:asciiTheme="majorHAnsi" w:hAnsiTheme="majorHAnsi"/>
          <w:sz w:val="24"/>
          <w:szCs w:val="24"/>
          <w:lang w:val="uk-UA"/>
        </w:rPr>
        <w:t xml:space="preserve"> (40)! Так, адже мені вже 25 років!</w:t>
      </w:r>
    </w:p>
    <w:p w:rsidR="00F60A62" w:rsidRPr="00861FF8" w:rsidRDefault="00F60A62">
      <w:pPr>
        <w:rPr>
          <w:lang w:val="uk-UA"/>
        </w:rPr>
      </w:pPr>
    </w:p>
    <w:sectPr w:rsidR="00F60A62" w:rsidRPr="0086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2B72"/>
    <w:multiLevelType w:val="hybridMultilevel"/>
    <w:tmpl w:val="C8641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FF8"/>
    <w:rsid w:val="00861FF8"/>
    <w:rsid w:val="00F6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2019-03-07T14:49:00Z</dcterms:created>
  <dcterms:modified xsi:type="dcterms:W3CDTF">2019-03-07T15:08:00Z</dcterms:modified>
</cp:coreProperties>
</file>