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5" w:rsidRPr="003E7DC5" w:rsidRDefault="003E7DC5" w:rsidP="003E7DC5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 xml:space="preserve">Тематичний контроль </w:t>
      </w:r>
    </w:p>
    <w:p w:rsidR="003E7DC5" w:rsidRPr="003E7DC5" w:rsidRDefault="003E7DC5" w:rsidP="003E7DC5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 Іноземна мова спеціальності (англійська)  »</w:t>
      </w:r>
    </w:p>
    <w:p w:rsidR="003E7DC5" w:rsidRPr="003E7DC5" w:rsidRDefault="003E7DC5" w:rsidP="003E7DC5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( 4 курс)</w:t>
      </w:r>
    </w:p>
    <w:p w:rsidR="003E7DC5" w:rsidRPr="003E7DC5" w:rsidRDefault="003E7DC5" w:rsidP="003E7DC5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УМІ-4</w:t>
      </w:r>
    </w:p>
    <w:p w:rsidR="003E7DC5" w:rsidRPr="003E7DC5" w:rsidRDefault="003E7DC5" w:rsidP="003E7DC5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3E7DC5" w:rsidRPr="003E7DC5" w:rsidRDefault="003E7DC5" w:rsidP="003E7DC5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3E7DC5" w:rsidRPr="003E7DC5" w:rsidRDefault="003E7DC5" w:rsidP="003E7DC5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E7DC5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3E7DC5" w:rsidRPr="003E7DC5" w:rsidRDefault="003E7DC5" w:rsidP="003E7DC5">
      <w:pPr>
        <w:ind w:left="284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3E7DC5" w:rsidRPr="003E7DC5" w:rsidRDefault="003E7DC5" w:rsidP="003E7DC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E7DC5">
        <w:rPr>
          <w:rFonts w:asciiTheme="majorHAnsi" w:hAnsiTheme="majorHAnsi"/>
          <w:sz w:val="24"/>
          <w:szCs w:val="24"/>
          <w:u w:val="single"/>
        </w:rPr>
        <w:t>Мы все чаще сталкиваемся с тем, что</w:t>
      </w:r>
      <w:r w:rsidRPr="003E7DC5">
        <w:rPr>
          <w:rFonts w:asciiTheme="majorHAnsi" w:hAnsiTheme="majorHAnsi"/>
          <w:sz w:val="24"/>
          <w:szCs w:val="24"/>
        </w:rPr>
        <w:t xml:space="preserve"> многие небольшие компании </w:t>
      </w:r>
      <w:r w:rsidRPr="003E7DC5">
        <w:rPr>
          <w:rFonts w:asciiTheme="majorHAnsi" w:hAnsiTheme="majorHAnsi"/>
          <w:sz w:val="24"/>
          <w:szCs w:val="24"/>
          <w:u w:val="single"/>
        </w:rPr>
        <w:t>испытывают недостаток капитала</w:t>
      </w:r>
      <w:r w:rsidRPr="003E7DC5">
        <w:rPr>
          <w:rFonts w:asciiTheme="majorHAnsi" w:hAnsiTheme="majorHAnsi"/>
          <w:sz w:val="24"/>
          <w:szCs w:val="24"/>
        </w:rPr>
        <w:t xml:space="preserve">. Даже если они </w:t>
      </w:r>
      <w:r w:rsidRPr="003E7DC5">
        <w:rPr>
          <w:rFonts w:asciiTheme="majorHAnsi" w:hAnsiTheme="majorHAnsi"/>
          <w:sz w:val="24"/>
          <w:szCs w:val="24"/>
          <w:u w:val="single"/>
        </w:rPr>
        <w:t>выделяют</w:t>
      </w:r>
      <w:r w:rsidRPr="003E7DC5">
        <w:rPr>
          <w:rFonts w:asciiTheme="majorHAnsi" w:hAnsiTheme="majorHAnsi"/>
          <w:sz w:val="24"/>
          <w:szCs w:val="24"/>
        </w:rPr>
        <w:t xml:space="preserve"> средства на маркетинг, их владельцы часто обнаруживают, что реальные расходы намного выше, а эффективность маркетинга намного ниже </w:t>
      </w:r>
      <w:r w:rsidRPr="003E7DC5">
        <w:rPr>
          <w:rFonts w:asciiTheme="majorHAnsi" w:hAnsiTheme="majorHAnsi"/>
          <w:sz w:val="24"/>
          <w:szCs w:val="24"/>
          <w:u w:val="single"/>
        </w:rPr>
        <w:t>предполагаемых</w:t>
      </w:r>
      <w:r w:rsidRPr="003E7DC5">
        <w:rPr>
          <w:rFonts w:asciiTheme="majorHAnsi" w:hAnsiTheme="majorHAnsi"/>
          <w:sz w:val="24"/>
          <w:szCs w:val="24"/>
        </w:rPr>
        <w:t xml:space="preserve">. </w:t>
      </w:r>
      <w:r w:rsidRPr="003E7DC5">
        <w:rPr>
          <w:rFonts w:asciiTheme="majorHAnsi" w:hAnsiTheme="majorHAnsi"/>
          <w:sz w:val="24"/>
          <w:szCs w:val="24"/>
          <w:u w:val="single"/>
        </w:rPr>
        <w:t>Следовательно</w:t>
      </w:r>
      <w:r w:rsidRPr="003E7DC5">
        <w:rPr>
          <w:rFonts w:asciiTheme="majorHAnsi" w:hAnsiTheme="majorHAnsi"/>
          <w:sz w:val="24"/>
          <w:szCs w:val="24"/>
        </w:rPr>
        <w:t xml:space="preserve">, компаниям необходимо использовать </w:t>
      </w:r>
      <w:r w:rsidRPr="003E7DC5">
        <w:rPr>
          <w:rFonts w:asciiTheme="majorHAnsi" w:hAnsiTheme="majorHAnsi"/>
          <w:sz w:val="24"/>
          <w:szCs w:val="24"/>
          <w:u w:val="single"/>
        </w:rPr>
        <w:t>последовательный</w:t>
      </w:r>
      <w:r w:rsidRPr="003E7DC5">
        <w:rPr>
          <w:rFonts w:asciiTheme="majorHAnsi" w:hAnsiTheme="majorHAnsi"/>
          <w:sz w:val="24"/>
          <w:szCs w:val="24"/>
        </w:rPr>
        <w:t xml:space="preserve"> </w:t>
      </w:r>
      <w:r w:rsidRPr="003E7DC5">
        <w:rPr>
          <w:rFonts w:asciiTheme="majorHAnsi" w:hAnsiTheme="majorHAnsi"/>
          <w:sz w:val="24"/>
          <w:szCs w:val="24"/>
          <w:u w:val="single"/>
        </w:rPr>
        <w:t>комплексный</w:t>
      </w:r>
      <w:r w:rsidRPr="003E7DC5">
        <w:rPr>
          <w:rFonts w:asciiTheme="majorHAnsi" w:hAnsiTheme="majorHAnsi"/>
          <w:sz w:val="24"/>
          <w:szCs w:val="24"/>
        </w:rPr>
        <w:t xml:space="preserve"> подход для понижения стоимости маркетинга. </w:t>
      </w:r>
      <w:r w:rsidRPr="003E7DC5">
        <w:rPr>
          <w:rFonts w:asciiTheme="majorHAnsi" w:hAnsiTheme="majorHAnsi"/>
          <w:sz w:val="24"/>
          <w:szCs w:val="24"/>
          <w:u w:val="single"/>
        </w:rPr>
        <w:t>Можно утверждать, что</w:t>
      </w:r>
      <w:r w:rsidRPr="003E7DC5">
        <w:rPr>
          <w:rFonts w:asciiTheme="majorHAnsi" w:hAnsiTheme="majorHAnsi"/>
          <w:sz w:val="24"/>
          <w:szCs w:val="24"/>
        </w:rPr>
        <w:t xml:space="preserve"> эти стратегии могут помочь </w:t>
      </w:r>
      <w:r w:rsidRPr="003E7DC5">
        <w:rPr>
          <w:rFonts w:asciiTheme="majorHAnsi" w:hAnsiTheme="majorHAnsi"/>
          <w:sz w:val="24"/>
          <w:szCs w:val="24"/>
          <w:u w:val="single"/>
        </w:rPr>
        <w:t>обеспечить</w:t>
      </w:r>
      <w:r w:rsidRPr="003E7DC5">
        <w:rPr>
          <w:rFonts w:asciiTheme="majorHAnsi" w:hAnsiTheme="majorHAnsi"/>
          <w:sz w:val="24"/>
          <w:szCs w:val="24"/>
        </w:rPr>
        <w:t xml:space="preserve"> выживание и избежать </w:t>
      </w:r>
      <w:r w:rsidRPr="003E7DC5">
        <w:rPr>
          <w:rFonts w:asciiTheme="majorHAnsi" w:hAnsiTheme="majorHAnsi"/>
          <w:sz w:val="24"/>
          <w:szCs w:val="24"/>
          <w:u w:val="single"/>
        </w:rPr>
        <w:t>краха</w:t>
      </w:r>
      <w:r w:rsidRPr="003E7DC5">
        <w:rPr>
          <w:rFonts w:asciiTheme="majorHAnsi" w:hAnsiTheme="majorHAnsi"/>
          <w:sz w:val="24"/>
          <w:szCs w:val="24"/>
        </w:rPr>
        <w:t xml:space="preserve">. Помощь специалистов по внешнему маркетингу зачастую весьма </w:t>
      </w:r>
      <w:r w:rsidRPr="003E7DC5">
        <w:rPr>
          <w:rFonts w:asciiTheme="majorHAnsi" w:hAnsiTheme="majorHAnsi"/>
          <w:sz w:val="24"/>
          <w:szCs w:val="24"/>
          <w:u w:val="single"/>
        </w:rPr>
        <w:t>дорогостоящая</w:t>
      </w:r>
      <w:r w:rsidRPr="003E7DC5">
        <w:rPr>
          <w:rFonts w:asciiTheme="majorHAnsi" w:hAnsiTheme="majorHAnsi"/>
          <w:sz w:val="24"/>
          <w:szCs w:val="24"/>
        </w:rPr>
        <w:t xml:space="preserve">, поэтому, чем более эффективно владельцы компаний используют умения </w:t>
      </w:r>
      <w:r w:rsidRPr="003E7DC5">
        <w:rPr>
          <w:rFonts w:asciiTheme="majorHAnsi" w:hAnsiTheme="majorHAnsi"/>
          <w:sz w:val="24"/>
          <w:szCs w:val="24"/>
          <w:u w:val="single"/>
        </w:rPr>
        <w:t>штатного персонала</w:t>
      </w:r>
      <w:r w:rsidRPr="003E7DC5">
        <w:rPr>
          <w:rFonts w:asciiTheme="majorHAnsi" w:hAnsiTheme="majorHAnsi"/>
          <w:sz w:val="24"/>
          <w:szCs w:val="24"/>
        </w:rPr>
        <w:t xml:space="preserve">, тем меньше задач им приходится </w:t>
      </w:r>
      <w:r w:rsidRPr="003E7DC5">
        <w:rPr>
          <w:rFonts w:asciiTheme="majorHAnsi" w:hAnsiTheme="majorHAnsi"/>
          <w:sz w:val="24"/>
          <w:szCs w:val="24"/>
          <w:u w:val="single"/>
        </w:rPr>
        <w:t>передавать на выполнение внешним подрядчикам</w:t>
      </w:r>
      <w:r w:rsidRPr="003E7DC5">
        <w:rPr>
          <w:rFonts w:asciiTheme="majorHAnsi" w:hAnsiTheme="majorHAnsi"/>
          <w:sz w:val="24"/>
          <w:szCs w:val="24"/>
        </w:rPr>
        <w:t xml:space="preserve">, и тем </w:t>
      </w:r>
      <w:proofErr w:type="gramStart"/>
      <w:r w:rsidRPr="003E7DC5">
        <w:rPr>
          <w:rFonts w:asciiTheme="majorHAnsi" w:hAnsiTheme="majorHAnsi"/>
          <w:sz w:val="24"/>
          <w:szCs w:val="24"/>
        </w:rPr>
        <w:t xml:space="preserve">более </w:t>
      </w:r>
      <w:r w:rsidRPr="003E7DC5">
        <w:rPr>
          <w:rFonts w:asciiTheme="majorHAnsi" w:hAnsiTheme="majorHAnsi"/>
          <w:sz w:val="24"/>
          <w:szCs w:val="24"/>
          <w:u w:val="single"/>
        </w:rPr>
        <w:t>экономически</w:t>
      </w:r>
      <w:proofErr w:type="gramEnd"/>
      <w:r w:rsidRPr="003E7DC5">
        <w:rPr>
          <w:rFonts w:asciiTheme="majorHAnsi" w:hAnsiTheme="majorHAnsi"/>
          <w:sz w:val="24"/>
          <w:szCs w:val="24"/>
          <w:u w:val="single"/>
        </w:rPr>
        <w:t xml:space="preserve"> выгодным</w:t>
      </w:r>
      <w:r w:rsidRPr="003E7DC5">
        <w:rPr>
          <w:rFonts w:asciiTheme="majorHAnsi" w:hAnsiTheme="majorHAnsi"/>
          <w:sz w:val="24"/>
          <w:szCs w:val="24"/>
        </w:rPr>
        <w:t xml:space="preserve"> становится их маркетинг. Кроме того, </w:t>
      </w:r>
      <w:r w:rsidRPr="003E7DC5">
        <w:rPr>
          <w:rFonts w:asciiTheme="majorHAnsi" w:hAnsiTheme="majorHAnsi"/>
          <w:sz w:val="24"/>
          <w:szCs w:val="24"/>
          <w:u w:val="single"/>
        </w:rPr>
        <w:t>представление</w:t>
      </w:r>
      <w:r w:rsidRPr="003E7DC5">
        <w:rPr>
          <w:rFonts w:asciiTheme="majorHAnsi" w:hAnsiTheme="majorHAnsi"/>
          <w:sz w:val="24"/>
          <w:szCs w:val="24"/>
        </w:rPr>
        <w:t xml:space="preserve"> о том, что внутренним маркетингом можно </w:t>
      </w:r>
      <w:r w:rsidRPr="003E7DC5">
        <w:rPr>
          <w:rFonts w:asciiTheme="majorHAnsi" w:hAnsiTheme="majorHAnsi"/>
          <w:sz w:val="24"/>
          <w:szCs w:val="24"/>
          <w:u w:val="single"/>
        </w:rPr>
        <w:t>пренебречь</w:t>
      </w:r>
      <w:r w:rsidRPr="003E7DC5">
        <w:rPr>
          <w:rFonts w:asciiTheme="majorHAnsi" w:hAnsiTheme="majorHAnsi"/>
          <w:sz w:val="24"/>
          <w:szCs w:val="24"/>
        </w:rPr>
        <w:t xml:space="preserve">, является ложным, поскольку </w:t>
      </w:r>
      <w:r w:rsidRPr="003E7DC5">
        <w:rPr>
          <w:rFonts w:asciiTheme="majorHAnsi" w:hAnsiTheme="majorHAnsi"/>
          <w:sz w:val="24"/>
          <w:szCs w:val="24"/>
          <w:u w:val="single"/>
        </w:rPr>
        <w:t>отсутствие</w:t>
      </w:r>
      <w:r w:rsidRPr="003E7DC5">
        <w:rPr>
          <w:rFonts w:asciiTheme="majorHAnsi" w:hAnsiTheme="majorHAnsi"/>
          <w:sz w:val="24"/>
          <w:szCs w:val="24"/>
        </w:rPr>
        <w:t xml:space="preserve">, к примеру, качественного </w:t>
      </w:r>
      <w:r w:rsidRPr="003E7DC5">
        <w:rPr>
          <w:rFonts w:asciiTheme="majorHAnsi" w:hAnsiTheme="majorHAnsi"/>
          <w:sz w:val="24"/>
          <w:szCs w:val="24"/>
          <w:u w:val="single"/>
        </w:rPr>
        <w:t>сервисного обслуживания</w:t>
      </w:r>
      <w:r w:rsidRPr="003E7DC5">
        <w:rPr>
          <w:rFonts w:asciiTheme="majorHAnsi" w:hAnsiTheme="majorHAnsi"/>
          <w:sz w:val="24"/>
          <w:szCs w:val="24"/>
        </w:rPr>
        <w:t xml:space="preserve"> может повлечь за собой потерю клиентов. Несомненно, очень важно </w:t>
      </w:r>
      <w:r w:rsidRPr="003E7DC5">
        <w:rPr>
          <w:rFonts w:asciiTheme="majorHAnsi" w:hAnsiTheme="majorHAnsi"/>
          <w:sz w:val="24"/>
          <w:szCs w:val="24"/>
          <w:u w:val="single"/>
        </w:rPr>
        <w:t>сделать свою продукцию узнаваемой</w:t>
      </w:r>
      <w:r w:rsidRPr="003E7DC5">
        <w:rPr>
          <w:rFonts w:asciiTheme="majorHAnsi" w:hAnsiTheme="majorHAnsi"/>
          <w:sz w:val="24"/>
          <w:szCs w:val="24"/>
        </w:rPr>
        <w:t xml:space="preserve">, </w:t>
      </w:r>
      <w:r w:rsidRPr="003E7DC5">
        <w:rPr>
          <w:rFonts w:asciiTheme="majorHAnsi" w:hAnsiTheme="majorHAnsi"/>
          <w:sz w:val="24"/>
          <w:szCs w:val="24"/>
          <w:u w:val="single"/>
        </w:rPr>
        <w:t>адаптировать</w:t>
      </w:r>
      <w:r w:rsidRPr="003E7DC5">
        <w:rPr>
          <w:rFonts w:asciiTheme="majorHAnsi" w:hAnsiTheme="majorHAnsi"/>
          <w:sz w:val="24"/>
          <w:szCs w:val="24"/>
        </w:rPr>
        <w:t xml:space="preserve"> свои услуги под потребности целевой аудитории, привлекать новых клиентов, но </w:t>
      </w:r>
      <w:r w:rsidRPr="003E7DC5">
        <w:rPr>
          <w:rFonts w:asciiTheme="majorHAnsi" w:hAnsiTheme="majorHAnsi"/>
          <w:sz w:val="24"/>
          <w:szCs w:val="24"/>
          <w:u w:val="single"/>
        </w:rPr>
        <w:t>главный вопрос заключается в том</w:t>
      </w:r>
      <w:r w:rsidRPr="003E7DC5">
        <w:rPr>
          <w:rFonts w:asciiTheme="majorHAnsi" w:hAnsiTheme="majorHAnsi"/>
          <w:sz w:val="24"/>
          <w:szCs w:val="24"/>
        </w:rPr>
        <w:t xml:space="preserve">, как </w:t>
      </w:r>
      <w:r w:rsidRPr="003E7DC5">
        <w:rPr>
          <w:rFonts w:asciiTheme="majorHAnsi" w:hAnsiTheme="majorHAnsi"/>
          <w:sz w:val="24"/>
          <w:szCs w:val="24"/>
          <w:u w:val="single"/>
        </w:rPr>
        <w:t>удержать</w:t>
      </w:r>
      <w:r w:rsidRPr="003E7DC5">
        <w:rPr>
          <w:rFonts w:asciiTheme="majorHAnsi" w:hAnsiTheme="majorHAnsi"/>
          <w:sz w:val="24"/>
          <w:szCs w:val="24"/>
        </w:rPr>
        <w:t xml:space="preserve"> своих клиентов.</w:t>
      </w:r>
    </w:p>
    <w:p w:rsidR="00262CF2" w:rsidRPr="003E7DC5" w:rsidRDefault="003E7DC5" w:rsidP="003E7DC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uk-UA"/>
        </w:rPr>
      </w:pPr>
      <w:r w:rsidRPr="003E7DC5">
        <w:rPr>
          <w:rFonts w:asciiTheme="majorHAnsi" w:hAnsiTheme="majorHAnsi"/>
          <w:sz w:val="24"/>
          <w:szCs w:val="24"/>
          <w:u w:val="single"/>
        </w:rPr>
        <w:t>В сущности</w:t>
      </w:r>
      <w:r w:rsidRPr="003E7DC5">
        <w:rPr>
          <w:rFonts w:asciiTheme="majorHAnsi" w:hAnsiTheme="majorHAnsi"/>
          <w:sz w:val="24"/>
          <w:szCs w:val="24"/>
        </w:rPr>
        <w:t xml:space="preserve">, </w:t>
      </w:r>
      <w:r w:rsidRPr="003E7DC5">
        <w:rPr>
          <w:rFonts w:asciiTheme="majorHAnsi" w:hAnsiTheme="majorHAnsi"/>
          <w:sz w:val="24"/>
          <w:szCs w:val="24"/>
          <w:u w:val="single"/>
        </w:rPr>
        <w:t>социальная ответственность бизнеса</w:t>
      </w:r>
      <w:r w:rsidRPr="003E7DC5">
        <w:rPr>
          <w:rFonts w:asciiTheme="majorHAnsi" w:hAnsiTheme="majorHAnsi"/>
          <w:sz w:val="24"/>
          <w:szCs w:val="24"/>
        </w:rPr>
        <w:t xml:space="preserve"> это принцип, </w:t>
      </w:r>
      <w:r w:rsidRPr="003E7DC5">
        <w:rPr>
          <w:rFonts w:asciiTheme="majorHAnsi" w:hAnsiTheme="majorHAnsi"/>
          <w:sz w:val="24"/>
          <w:szCs w:val="24"/>
          <w:u w:val="single"/>
        </w:rPr>
        <w:t>согласно которому</w:t>
      </w:r>
      <w:r w:rsidRPr="003E7DC5">
        <w:rPr>
          <w:rFonts w:asciiTheme="majorHAnsi" w:hAnsiTheme="majorHAnsi"/>
          <w:sz w:val="24"/>
          <w:szCs w:val="24"/>
        </w:rPr>
        <w:t xml:space="preserve"> компании </w:t>
      </w:r>
      <w:r w:rsidRPr="003E7DC5">
        <w:rPr>
          <w:rFonts w:asciiTheme="majorHAnsi" w:hAnsiTheme="majorHAnsi"/>
          <w:sz w:val="24"/>
          <w:szCs w:val="24"/>
          <w:u w:val="single"/>
        </w:rPr>
        <w:t>добровольно</w:t>
      </w:r>
      <w:r w:rsidRPr="003E7DC5">
        <w:rPr>
          <w:rFonts w:asciiTheme="majorHAnsi" w:hAnsiTheme="majorHAnsi"/>
          <w:sz w:val="24"/>
          <w:szCs w:val="24"/>
        </w:rPr>
        <w:t xml:space="preserve"> включают социальные и экологические </w:t>
      </w:r>
      <w:r w:rsidRPr="003E7DC5">
        <w:rPr>
          <w:rFonts w:asciiTheme="majorHAnsi" w:hAnsiTheme="majorHAnsi"/>
          <w:sz w:val="24"/>
          <w:szCs w:val="24"/>
          <w:u w:val="single"/>
        </w:rPr>
        <w:t>вопросы</w:t>
      </w:r>
      <w:r w:rsidRPr="003E7DC5">
        <w:rPr>
          <w:rFonts w:asciiTheme="majorHAnsi" w:hAnsiTheme="majorHAnsi"/>
          <w:sz w:val="24"/>
          <w:szCs w:val="24"/>
        </w:rPr>
        <w:t xml:space="preserve"> в свою коммерческую деятельность, а также в свои взаимоотношения с заинтересованными лицами. В развивающихся странах </w:t>
      </w:r>
      <w:r w:rsidRPr="003E7DC5">
        <w:rPr>
          <w:rFonts w:asciiTheme="majorHAnsi" w:hAnsiTheme="majorHAnsi"/>
          <w:sz w:val="24"/>
          <w:szCs w:val="24"/>
          <w:u w:val="single"/>
        </w:rPr>
        <w:t>иностранные капиталовложения</w:t>
      </w:r>
      <w:r w:rsidRPr="003E7DC5">
        <w:rPr>
          <w:rFonts w:asciiTheme="majorHAnsi" w:hAnsiTheme="majorHAnsi"/>
          <w:sz w:val="24"/>
          <w:szCs w:val="24"/>
        </w:rPr>
        <w:t xml:space="preserve"> могут </w:t>
      </w:r>
      <w:r w:rsidRPr="003E7DC5">
        <w:rPr>
          <w:rFonts w:asciiTheme="majorHAnsi" w:hAnsiTheme="majorHAnsi"/>
          <w:sz w:val="24"/>
          <w:szCs w:val="24"/>
          <w:u w:val="single"/>
        </w:rPr>
        <w:t>приносить как положительные, так и отрицательные результаты</w:t>
      </w:r>
      <w:r w:rsidRPr="003E7DC5">
        <w:rPr>
          <w:rFonts w:asciiTheme="majorHAnsi" w:hAnsiTheme="majorHAnsi"/>
          <w:sz w:val="24"/>
          <w:szCs w:val="24"/>
        </w:rPr>
        <w:t xml:space="preserve">. К положительным результатам можно отнести предоставление </w:t>
      </w:r>
      <w:r w:rsidRPr="003E7DC5">
        <w:rPr>
          <w:rFonts w:asciiTheme="majorHAnsi" w:hAnsiTheme="majorHAnsi"/>
          <w:sz w:val="24"/>
          <w:szCs w:val="24"/>
          <w:u w:val="single"/>
        </w:rPr>
        <w:t>базовой инфраструктуры</w:t>
      </w:r>
      <w:r w:rsidRPr="003E7DC5">
        <w:rPr>
          <w:rFonts w:asciiTheme="majorHAnsi" w:hAnsiTheme="majorHAnsi"/>
          <w:sz w:val="24"/>
          <w:szCs w:val="24"/>
        </w:rPr>
        <w:t xml:space="preserve">, а именно </w:t>
      </w:r>
      <w:r w:rsidRPr="003E7DC5">
        <w:rPr>
          <w:rFonts w:asciiTheme="majorHAnsi" w:hAnsiTheme="majorHAnsi"/>
          <w:sz w:val="24"/>
          <w:szCs w:val="24"/>
          <w:u w:val="single"/>
        </w:rPr>
        <w:t>доступа к</w:t>
      </w:r>
      <w:r w:rsidRPr="003E7DC5">
        <w:rPr>
          <w:rFonts w:asciiTheme="majorHAnsi" w:hAnsiTheme="majorHAnsi"/>
          <w:sz w:val="24"/>
          <w:szCs w:val="24"/>
        </w:rPr>
        <w:t xml:space="preserve"> чистой питьевой воде, </w:t>
      </w:r>
      <w:r w:rsidRPr="003E7DC5">
        <w:rPr>
          <w:rFonts w:asciiTheme="majorHAnsi" w:hAnsiTheme="majorHAnsi"/>
          <w:sz w:val="24"/>
          <w:szCs w:val="24"/>
          <w:u w:val="single"/>
        </w:rPr>
        <w:t>санитарным службам</w:t>
      </w:r>
      <w:r w:rsidRPr="003E7DC5">
        <w:rPr>
          <w:rFonts w:asciiTheme="majorHAnsi" w:hAnsiTheme="majorHAnsi"/>
          <w:sz w:val="24"/>
          <w:szCs w:val="24"/>
        </w:rPr>
        <w:t xml:space="preserve"> и первичной медицинской помощи. </w:t>
      </w:r>
      <w:r w:rsidRPr="003E7DC5">
        <w:rPr>
          <w:rFonts w:asciiTheme="majorHAnsi" w:hAnsiTheme="majorHAnsi"/>
          <w:sz w:val="24"/>
          <w:szCs w:val="24"/>
          <w:u w:val="single"/>
        </w:rPr>
        <w:t>Вместе с тем</w:t>
      </w:r>
      <w:r w:rsidRPr="003E7DC5">
        <w:rPr>
          <w:rFonts w:asciiTheme="majorHAnsi" w:hAnsiTheme="majorHAnsi"/>
          <w:sz w:val="24"/>
          <w:szCs w:val="24"/>
        </w:rPr>
        <w:t xml:space="preserve">, принцип </w:t>
      </w:r>
      <w:r w:rsidRPr="003E7DC5">
        <w:rPr>
          <w:rFonts w:asciiTheme="majorHAnsi" w:hAnsiTheme="majorHAnsi"/>
          <w:sz w:val="24"/>
          <w:szCs w:val="24"/>
          <w:u w:val="single"/>
        </w:rPr>
        <w:t>устойчивого развития</w:t>
      </w:r>
      <w:r w:rsidRPr="003E7DC5">
        <w:rPr>
          <w:rFonts w:asciiTheme="majorHAnsi" w:hAnsiTheme="majorHAnsi"/>
          <w:sz w:val="24"/>
          <w:szCs w:val="24"/>
        </w:rPr>
        <w:t xml:space="preserve">, направленный на обеспечение разумного </w:t>
      </w:r>
      <w:r w:rsidRPr="003E7DC5">
        <w:rPr>
          <w:rFonts w:asciiTheme="majorHAnsi" w:hAnsiTheme="majorHAnsi"/>
          <w:sz w:val="24"/>
          <w:szCs w:val="24"/>
          <w:u w:val="single"/>
        </w:rPr>
        <w:t>природопользования</w:t>
      </w:r>
      <w:r w:rsidRPr="003E7DC5">
        <w:rPr>
          <w:rFonts w:asciiTheme="majorHAnsi" w:hAnsiTheme="majorHAnsi"/>
          <w:sz w:val="24"/>
          <w:szCs w:val="24"/>
        </w:rPr>
        <w:t xml:space="preserve">, </w:t>
      </w:r>
      <w:r w:rsidRPr="003E7DC5">
        <w:rPr>
          <w:rFonts w:asciiTheme="majorHAnsi" w:hAnsiTheme="majorHAnsi"/>
          <w:sz w:val="24"/>
          <w:szCs w:val="24"/>
          <w:u w:val="single"/>
        </w:rPr>
        <w:t>охрану окружающей среды</w:t>
      </w:r>
      <w:r w:rsidRPr="003E7DC5">
        <w:rPr>
          <w:rFonts w:asciiTheme="majorHAnsi" w:hAnsiTheme="majorHAnsi"/>
          <w:sz w:val="24"/>
          <w:szCs w:val="24"/>
        </w:rPr>
        <w:t xml:space="preserve"> и отказ от </w:t>
      </w:r>
      <w:r w:rsidRPr="003E7DC5">
        <w:rPr>
          <w:rFonts w:asciiTheme="majorHAnsi" w:hAnsiTheme="majorHAnsi"/>
          <w:sz w:val="24"/>
          <w:szCs w:val="24"/>
          <w:u w:val="single"/>
        </w:rPr>
        <w:t>чрезмерной эксплуатации</w:t>
      </w:r>
      <w:r w:rsidRPr="003E7DC5">
        <w:rPr>
          <w:rFonts w:asciiTheme="majorHAnsi" w:hAnsiTheme="majorHAnsi"/>
          <w:sz w:val="24"/>
          <w:szCs w:val="24"/>
        </w:rPr>
        <w:t xml:space="preserve"> природных ресурсов, </w:t>
      </w:r>
      <w:r w:rsidRPr="003E7DC5">
        <w:rPr>
          <w:rFonts w:asciiTheme="majorHAnsi" w:hAnsiTheme="majorHAnsi"/>
          <w:sz w:val="24"/>
          <w:szCs w:val="24"/>
          <w:u w:val="single"/>
        </w:rPr>
        <w:t>крайне важен</w:t>
      </w:r>
      <w:r w:rsidRPr="003E7DC5">
        <w:rPr>
          <w:rFonts w:asciiTheme="majorHAnsi" w:hAnsiTheme="majorHAnsi"/>
          <w:sz w:val="24"/>
          <w:szCs w:val="24"/>
        </w:rPr>
        <w:t xml:space="preserve"> как для развивающихся, так и для развитых стран. Кроме того, принцип устойчивого развития направлен на </w:t>
      </w:r>
      <w:r w:rsidRPr="003E7DC5">
        <w:rPr>
          <w:rFonts w:asciiTheme="majorHAnsi" w:hAnsiTheme="majorHAnsi"/>
          <w:sz w:val="24"/>
          <w:szCs w:val="24"/>
          <w:u w:val="single"/>
        </w:rPr>
        <w:t>борьбу с</w:t>
      </w:r>
      <w:r w:rsidRPr="003E7DC5">
        <w:rPr>
          <w:rFonts w:asciiTheme="majorHAnsi" w:hAnsiTheme="majorHAnsi"/>
          <w:sz w:val="24"/>
          <w:szCs w:val="24"/>
        </w:rPr>
        <w:t xml:space="preserve"> </w:t>
      </w:r>
      <w:r w:rsidRPr="003E7DC5">
        <w:rPr>
          <w:rFonts w:asciiTheme="majorHAnsi" w:hAnsiTheme="majorHAnsi"/>
          <w:sz w:val="24"/>
          <w:szCs w:val="24"/>
          <w:u w:val="single"/>
        </w:rPr>
        <w:t>нарушениями прав человека</w:t>
      </w:r>
      <w:r w:rsidRPr="003E7DC5">
        <w:rPr>
          <w:rFonts w:asciiTheme="majorHAnsi" w:hAnsiTheme="majorHAnsi"/>
          <w:sz w:val="24"/>
          <w:szCs w:val="24"/>
        </w:rPr>
        <w:t xml:space="preserve">, а также любыми формами коррупции, включая </w:t>
      </w:r>
      <w:r w:rsidRPr="003E7DC5">
        <w:rPr>
          <w:rFonts w:asciiTheme="majorHAnsi" w:hAnsiTheme="majorHAnsi"/>
          <w:sz w:val="24"/>
          <w:szCs w:val="24"/>
          <w:u w:val="single"/>
        </w:rPr>
        <w:t>взяточничество</w:t>
      </w:r>
      <w:r w:rsidRPr="003E7DC5">
        <w:rPr>
          <w:rFonts w:asciiTheme="majorHAnsi" w:hAnsiTheme="majorHAnsi"/>
          <w:sz w:val="24"/>
          <w:szCs w:val="24"/>
        </w:rPr>
        <w:t xml:space="preserve"> и </w:t>
      </w:r>
      <w:r w:rsidRPr="003E7DC5">
        <w:rPr>
          <w:rFonts w:asciiTheme="majorHAnsi" w:hAnsiTheme="majorHAnsi"/>
          <w:sz w:val="24"/>
          <w:szCs w:val="24"/>
          <w:u w:val="single"/>
        </w:rPr>
        <w:t>вымогательство</w:t>
      </w:r>
      <w:r w:rsidRPr="003E7DC5">
        <w:rPr>
          <w:rFonts w:asciiTheme="majorHAnsi" w:hAnsiTheme="majorHAnsi"/>
          <w:sz w:val="24"/>
          <w:szCs w:val="24"/>
        </w:rPr>
        <w:t xml:space="preserve">, </w:t>
      </w:r>
      <w:r w:rsidRPr="003E7DC5">
        <w:rPr>
          <w:rFonts w:asciiTheme="majorHAnsi" w:hAnsiTheme="majorHAnsi"/>
          <w:sz w:val="24"/>
          <w:szCs w:val="24"/>
          <w:u w:val="single"/>
        </w:rPr>
        <w:t>искоренение</w:t>
      </w:r>
      <w:r w:rsidRPr="003E7DC5">
        <w:rPr>
          <w:rFonts w:asciiTheme="majorHAnsi" w:hAnsiTheme="majorHAnsi"/>
          <w:sz w:val="24"/>
          <w:szCs w:val="24"/>
        </w:rPr>
        <w:t xml:space="preserve"> </w:t>
      </w:r>
      <w:r w:rsidRPr="003E7DC5">
        <w:rPr>
          <w:rFonts w:asciiTheme="majorHAnsi" w:hAnsiTheme="majorHAnsi"/>
          <w:sz w:val="24"/>
          <w:szCs w:val="24"/>
          <w:u w:val="single"/>
        </w:rPr>
        <w:t>принудительного и детского труда</w:t>
      </w:r>
      <w:r w:rsidRPr="003E7DC5">
        <w:rPr>
          <w:rFonts w:asciiTheme="majorHAnsi" w:hAnsiTheme="majorHAnsi"/>
          <w:sz w:val="24"/>
          <w:szCs w:val="24"/>
        </w:rPr>
        <w:t xml:space="preserve"> и любых форм дискриминации. Однако, несмотря на кажущиеся очевидными </w:t>
      </w:r>
      <w:r w:rsidRPr="003E7DC5">
        <w:rPr>
          <w:rFonts w:asciiTheme="majorHAnsi" w:hAnsiTheme="majorHAnsi"/>
          <w:sz w:val="24"/>
          <w:szCs w:val="24"/>
          <w:u w:val="single"/>
        </w:rPr>
        <w:t>достоинства</w:t>
      </w:r>
      <w:r w:rsidRPr="003E7DC5">
        <w:rPr>
          <w:rFonts w:asciiTheme="majorHAnsi" w:hAnsiTheme="majorHAnsi"/>
          <w:sz w:val="24"/>
          <w:szCs w:val="24"/>
        </w:rPr>
        <w:t xml:space="preserve">, принцип социальной ответственности бизнеса до сих пор </w:t>
      </w:r>
      <w:r w:rsidRPr="003E7DC5">
        <w:rPr>
          <w:rFonts w:asciiTheme="majorHAnsi" w:hAnsiTheme="majorHAnsi"/>
          <w:sz w:val="24"/>
          <w:szCs w:val="24"/>
          <w:u w:val="single"/>
        </w:rPr>
        <w:t>вызывает споры и критику</w:t>
      </w:r>
      <w:r w:rsidRPr="003E7DC5">
        <w:rPr>
          <w:rFonts w:asciiTheme="majorHAnsi" w:hAnsiTheme="majorHAnsi"/>
          <w:sz w:val="24"/>
          <w:szCs w:val="24"/>
        </w:rPr>
        <w:t xml:space="preserve">. Его противники </w:t>
      </w:r>
      <w:r w:rsidRPr="003E7DC5">
        <w:rPr>
          <w:rFonts w:asciiTheme="majorHAnsi" w:hAnsiTheme="majorHAnsi"/>
          <w:sz w:val="24"/>
          <w:szCs w:val="24"/>
          <w:u w:val="single"/>
        </w:rPr>
        <w:t>ставят под сомнение</w:t>
      </w:r>
      <w:r w:rsidRPr="003E7DC5">
        <w:rPr>
          <w:rFonts w:asciiTheme="majorHAnsi" w:hAnsiTheme="majorHAnsi"/>
          <w:sz w:val="24"/>
          <w:szCs w:val="24"/>
        </w:rPr>
        <w:t xml:space="preserve"> мотивы </w:t>
      </w:r>
      <w:r w:rsidRPr="003E7DC5">
        <w:rPr>
          <w:rFonts w:asciiTheme="majorHAnsi" w:hAnsiTheme="majorHAnsi"/>
          <w:sz w:val="24"/>
          <w:szCs w:val="24"/>
          <w:u w:val="single"/>
        </w:rPr>
        <w:t>коммерческих компаний</w:t>
      </w:r>
      <w:r w:rsidRPr="003E7DC5">
        <w:rPr>
          <w:rFonts w:asciiTheme="majorHAnsi" w:hAnsiTheme="majorHAnsi"/>
          <w:sz w:val="24"/>
          <w:szCs w:val="24"/>
        </w:rPr>
        <w:t xml:space="preserve">, участвующих в программах СОБ, и даже обвиняют их в </w:t>
      </w:r>
      <w:r w:rsidRPr="003E7DC5">
        <w:rPr>
          <w:rFonts w:asciiTheme="majorHAnsi" w:hAnsiTheme="majorHAnsi"/>
          <w:sz w:val="24"/>
          <w:szCs w:val="24"/>
          <w:u w:val="single"/>
        </w:rPr>
        <w:t>лицемерии</w:t>
      </w:r>
      <w:r w:rsidRPr="003E7DC5">
        <w:rPr>
          <w:rFonts w:asciiTheme="majorHAnsi" w:hAnsiTheme="majorHAnsi"/>
          <w:sz w:val="24"/>
          <w:szCs w:val="24"/>
        </w:rPr>
        <w:t xml:space="preserve"> и попытках </w:t>
      </w:r>
      <w:r w:rsidRPr="003E7DC5">
        <w:rPr>
          <w:rFonts w:asciiTheme="majorHAnsi" w:hAnsiTheme="majorHAnsi"/>
          <w:sz w:val="24"/>
          <w:szCs w:val="24"/>
          <w:u w:val="single"/>
        </w:rPr>
        <w:t>присвоить</w:t>
      </w:r>
      <w:r w:rsidRPr="003E7DC5">
        <w:rPr>
          <w:rFonts w:asciiTheme="majorHAnsi" w:hAnsiTheme="majorHAnsi"/>
          <w:sz w:val="24"/>
          <w:szCs w:val="24"/>
        </w:rPr>
        <w:t xml:space="preserve"> правительственные функции.</w:t>
      </w:r>
    </w:p>
    <w:sectPr w:rsidR="00262CF2" w:rsidRPr="003E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540"/>
    <w:multiLevelType w:val="hybridMultilevel"/>
    <w:tmpl w:val="249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DC5"/>
    <w:rsid w:val="00262CF2"/>
    <w:rsid w:val="003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2019-03-07T14:59:00Z</dcterms:modified>
</cp:coreProperties>
</file>